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72D" w:rsidRDefault="004E7CF0" w:rsidP="004E7CF0">
      <w:pPr>
        <w:pBdr>
          <w:bottom w:val="single" w:sz="4" w:space="1" w:color="auto"/>
        </w:pBdr>
        <w:tabs>
          <w:tab w:val="right" w:pos="9072"/>
        </w:tabs>
      </w:pPr>
      <w:r w:rsidRPr="009C2DD9">
        <w:rPr>
          <w:b/>
          <w:spacing w:val="20"/>
          <w:sz w:val="24"/>
          <w:szCs w:val="24"/>
        </w:rPr>
        <w:t>MARTIN SRNA</w:t>
      </w:r>
      <w:r>
        <w:tab/>
      </w:r>
      <w:r w:rsidRPr="003241A0">
        <w:rPr>
          <w:sz w:val="20"/>
          <w:szCs w:val="20"/>
        </w:rPr>
        <w:t>IČO: 133 45 176</w:t>
      </w:r>
    </w:p>
    <w:p w:rsidR="004E7CF0" w:rsidRPr="009C2DD9" w:rsidRDefault="004E7CF0" w:rsidP="004E7CF0">
      <w:pPr>
        <w:tabs>
          <w:tab w:val="right" w:pos="9072"/>
        </w:tabs>
        <w:rPr>
          <w:sz w:val="16"/>
          <w:szCs w:val="16"/>
        </w:rPr>
      </w:pPr>
      <w:r w:rsidRPr="009C2DD9">
        <w:rPr>
          <w:sz w:val="16"/>
          <w:szCs w:val="16"/>
        </w:rPr>
        <w:t>Autorizovaný technik pro pozemní stavby</w:t>
      </w:r>
      <w:r w:rsidRPr="009C2DD9">
        <w:rPr>
          <w:sz w:val="16"/>
          <w:szCs w:val="16"/>
        </w:rPr>
        <w:tab/>
        <w:t>martinsrna@iol.cz</w:t>
      </w:r>
    </w:p>
    <w:p w:rsidR="004E7CF0" w:rsidRPr="003241A0" w:rsidRDefault="004E7CF0" w:rsidP="001A1ADA">
      <w:pPr>
        <w:shd w:val="clear" w:color="auto" w:fill="D9D9D9" w:themeFill="background1" w:themeFillShade="D9"/>
        <w:tabs>
          <w:tab w:val="right" w:pos="9072"/>
        </w:tabs>
        <w:rPr>
          <w:sz w:val="20"/>
          <w:szCs w:val="20"/>
        </w:rPr>
      </w:pPr>
      <w:r w:rsidRPr="003241A0">
        <w:rPr>
          <w:sz w:val="20"/>
          <w:szCs w:val="20"/>
        </w:rPr>
        <w:t>Slezská 164, 460 01 Liberec 15</w:t>
      </w:r>
      <w:r w:rsidRPr="003241A0">
        <w:rPr>
          <w:sz w:val="20"/>
          <w:szCs w:val="20"/>
        </w:rPr>
        <w:tab/>
        <w:t>Tel.: 608 142 565</w:t>
      </w:r>
    </w:p>
    <w:p w:rsidR="004E7CF0" w:rsidRDefault="004E7CF0" w:rsidP="004E7CF0"/>
    <w:p w:rsidR="004E7CF0" w:rsidRDefault="004E7CF0" w:rsidP="004E7CF0"/>
    <w:p w:rsidR="004E7CF0" w:rsidRDefault="004E7CF0" w:rsidP="004E7CF0"/>
    <w:p w:rsidR="004E7CF0" w:rsidRDefault="004E7CF0" w:rsidP="004E7CF0"/>
    <w:p w:rsidR="004E7CF0" w:rsidRDefault="004E7CF0" w:rsidP="004E7CF0"/>
    <w:p w:rsidR="004E7CF0" w:rsidRDefault="004E7CF0" w:rsidP="004E7CF0"/>
    <w:p w:rsidR="004E7CF0" w:rsidRDefault="004E7CF0" w:rsidP="004E7CF0"/>
    <w:p w:rsidR="004E7CF0" w:rsidRPr="004166FA" w:rsidRDefault="004E7CF0" w:rsidP="001A1ADA">
      <w:pPr>
        <w:shd w:val="clear" w:color="auto" w:fill="D9D9D9" w:themeFill="background1" w:themeFillShade="D9"/>
        <w:jc w:val="center"/>
        <w:rPr>
          <w:sz w:val="16"/>
          <w:szCs w:val="16"/>
        </w:rPr>
      </w:pPr>
    </w:p>
    <w:p w:rsidR="008061A5" w:rsidRDefault="000A2C7E" w:rsidP="008061A5">
      <w:pPr>
        <w:shd w:val="clear" w:color="auto" w:fill="D9D9D9" w:themeFill="background1" w:themeFillShade="D9"/>
        <w:jc w:val="center"/>
        <w:rPr>
          <w:rFonts w:asciiTheme="majorHAnsi" w:hAnsiTheme="majorHAnsi"/>
          <w:b/>
          <w:sz w:val="36"/>
          <w:szCs w:val="36"/>
        </w:rPr>
      </w:pPr>
      <w:r w:rsidRPr="000A2C7E">
        <w:rPr>
          <w:rFonts w:asciiTheme="majorHAnsi" w:hAnsiTheme="majorHAnsi"/>
          <w:b/>
          <w:sz w:val="36"/>
          <w:szCs w:val="36"/>
        </w:rPr>
        <w:t>NAVÝŠENÍ KAPACITY ZŠ KAPLICKÉHO</w:t>
      </w:r>
    </w:p>
    <w:p w:rsidR="008C3C9A" w:rsidRPr="003241A0" w:rsidRDefault="008061A5" w:rsidP="008061A5">
      <w:pPr>
        <w:shd w:val="clear" w:color="auto" w:fill="D9D9D9" w:themeFill="background1" w:themeFillShade="D9"/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 xml:space="preserve"> </w:t>
      </w:r>
      <w:r w:rsidR="000A2C7E" w:rsidRPr="009E28C2">
        <w:rPr>
          <w:rFonts w:asciiTheme="majorHAnsi" w:hAnsiTheme="majorHAnsi"/>
          <w:b/>
          <w:sz w:val="36"/>
          <w:szCs w:val="36"/>
        </w:rPr>
        <w:t>- stavební úpravy pro změny v užívání části stavby -</w:t>
      </w:r>
    </w:p>
    <w:p w:rsidR="004E7CF0" w:rsidRPr="004166FA" w:rsidRDefault="004E7CF0" w:rsidP="001A1ADA">
      <w:pPr>
        <w:shd w:val="clear" w:color="auto" w:fill="D9D9D9" w:themeFill="background1" w:themeFillShade="D9"/>
        <w:jc w:val="center"/>
        <w:rPr>
          <w:sz w:val="16"/>
          <w:szCs w:val="16"/>
        </w:rPr>
      </w:pPr>
    </w:p>
    <w:p w:rsidR="004E7CF0" w:rsidRDefault="004E7CF0" w:rsidP="004E7CF0"/>
    <w:p w:rsidR="004E7CF0" w:rsidRDefault="004E7CF0" w:rsidP="004E7CF0"/>
    <w:p w:rsidR="003241A0" w:rsidRDefault="003241A0" w:rsidP="004E7CF0"/>
    <w:p w:rsidR="004E7CF0" w:rsidRDefault="004E7CF0" w:rsidP="004E7CF0"/>
    <w:p w:rsidR="004E7CF0" w:rsidRPr="003241A0" w:rsidRDefault="00952069" w:rsidP="009C2DD9">
      <w:pPr>
        <w:pStyle w:val="Nadpis2"/>
        <w:jc w:val="center"/>
        <w:rPr>
          <w:sz w:val="44"/>
          <w:szCs w:val="44"/>
        </w:rPr>
      </w:pPr>
      <w:r>
        <w:rPr>
          <w:sz w:val="44"/>
          <w:szCs w:val="44"/>
        </w:rPr>
        <w:t>VÝPIS</w:t>
      </w:r>
      <w:r w:rsidR="004E7CF0" w:rsidRPr="003241A0">
        <w:rPr>
          <w:sz w:val="44"/>
          <w:szCs w:val="44"/>
        </w:rPr>
        <w:t xml:space="preserve"> </w:t>
      </w:r>
      <w:r w:rsidR="000A2C7E">
        <w:rPr>
          <w:sz w:val="44"/>
          <w:szCs w:val="44"/>
        </w:rPr>
        <w:t>DVEŘÍ</w:t>
      </w:r>
    </w:p>
    <w:p w:rsidR="004E7CF0" w:rsidRDefault="004E7CF0" w:rsidP="004E7CF0"/>
    <w:p w:rsidR="004E7CF0" w:rsidRDefault="004E7CF0" w:rsidP="004E7CF0"/>
    <w:p w:rsidR="004E7CF0" w:rsidRDefault="004E7CF0" w:rsidP="004E7CF0"/>
    <w:p w:rsidR="003241A0" w:rsidRDefault="003241A0" w:rsidP="004E7CF0"/>
    <w:p w:rsidR="003241A0" w:rsidRDefault="003241A0" w:rsidP="004E7CF0"/>
    <w:p w:rsidR="003241A0" w:rsidRDefault="003241A0" w:rsidP="004E7CF0"/>
    <w:p w:rsidR="000A2C7E" w:rsidRDefault="000A2C7E" w:rsidP="004E7CF0"/>
    <w:p w:rsidR="003241A0" w:rsidRDefault="003241A0" w:rsidP="004E7CF0"/>
    <w:p w:rsidR="004166FA" w:rsidRDefault="004166FA" w:rsidP="004E7CF0"/>
    <w:p w:rsidR="003241A0" w:rsidRDefault="003241A0" w:rsidP="004E7CF0"/>
    <w:p w:rsidR="003241A0" w:rsidRDefault="003241A0" w:rsidP="004E7CF0"/>
    <w:p w:rsidR="003241A0" w:rsidRDefault="003241A0" w:rsidP="004E7CF0"/>
    <w:p w:rsidR="003241A0" w:rsidRDefault="003241A0" w:rsidP="004E7CF0"/>
    <w:p w:rsidR="000A2C7E" w:rsidRDefault="000A2C7E" w:rsidP="004E7CF0"/>
    <w:p w:rsidR="003241A0" w:rsidRDefault="003241A0" w:rsidP="004E7CF0"/>
    <w:p w:rsidR="003241A0" w:rsidRDefault="003241A0" w:rsidP="004E7CF0"/>
    <w:p w:rsidR="003241A0" w:rsidRDefault="003241A0" w:rsidP="004E7CF0"/>
    <w:p w:rsidR="004E7CF0" w:rsidRDefault="004E7CF0" w:rsidP="004E7CF0"/>
    <w:p w:rsidR="004E7CF0" w:rsidRDefault="004E7CF0" w:rsidP="004E7CF0"/>
    <w:p w:rsidR="000A2C7E" w:rsidRPr="00437E1B" w:rsidRDefault="000A2C7E" w:rsidP="000A2C7E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1276"/>
        <w:gridCol w:w="4110"/>
        <w:gridCol w:w="1276"/>
        <w:gridCol w:w="1591"/>
      </w:tblGrid>
      <w:tr w:rsidR="000A2C7E" w:rsidRPr="00437E1B" w:rsidTr="00806C13">
        <w:tc>
          <w:tcPr>
            <w:tcW w:w="2235" w:type="dxa"/>
            <w:gridSpan w:val="2"/>
            <w:tcBorders>
              <w:top w:val="single" w:sz="4" w:space="0" w:color="auto"/>
            </w:tcBorders>
          </w:tcPr>
          <w:p w:rsidR="000A2C7E" w:rsidRPr="00437E1B" w:rsidRDefault="000A2C7E" w:rsidP="00806C13"/>
        </w:tc>
        <w:tc>
          <w:tcPr>
            <w:tcW w:w="6977" w:type="dxa"/>
            <w:gridSpan w:val="3"/>
            <w:tcBorders>
              <w:top w:val="single" w:sz="4" w:space="0" w:color="auto"/>
            </w:tcBorders>
          </w:tcPr>
          <w:p w:rsidR="000A2C7E" w:rsidRPr="00437E1B" w:rsidRDefault="000A2C7E" w:rsidP="00806C13"/>
        </w:tc>
      </w:tr>
      <w:tr w:rsidR="000A2C7E" w:rsidRPr="00437E1B" w:rsidTr="00806C13">
        <w:tc>
          <w:tcPr>
            <w:tcW w:w="2235" w:type="dxa"/>
            <w:gridSpan w:val="2"/>
            <w:shd w:val="clear" w:color="auto" w:fill="D9D9D9" w:themeFill="background1" w:themeFillShade="D9"/>
          </w:tcPr>
          <w:p w:rsidR="000A2C7E" w:rsidRPr="00437E1B" w:rsidRDefault="000A2C7E" w:rsidP="00806C13">
            <w:r w:rsidRPr="00437E1B">
              <w:t>Místo stavby</w:t>
            </w:r>
          </w:p>
        </w:tc>
        <w:tc>
          <w:tcPr>
            <w:tcW w:w="6977" w:type="dxa"/>
            <w:gridSpan w:val="3"/>
            <w:shd w:val="clear" w:color="auto" w:fill="D9D9D9" w:themeFill="background1" w:themeFillShade="D9"/>
          </w:tcPr>
          <w:p w:rsidR="000A2C7E" w:rsidRPr="00437E1B" w:rsidRDefault="000A2C7E" w:rsidP="00806C13">
            <w:pPr>
              <w:rPr>
                <w:b/>
              </w:rPr>
            </w:pPr>
            <w:r w:rsidRPr="00437E1B">
              <w:t xml:space="preserve">: </w:t>
            </w:r>
            <w:r w:rsidRPr="009E28C2">
              <w:rPr>
                <w:b/>
              </w:rPr>
              <w:t xml:space="preserve">Liberec XXIII - Doubí, Kaplického ul., </w:t>
            </w:r>
            <w:proofErr w:type="spellStart"/>
            <w:proofErr w:type="gramStart"/>
            <w:r w:rsidRPr="009E28C2">
              <w:rPr>
                <w:b/>
              </w:rPr>
              <w:t>č.p</w:t>
            </w:r>
            <w:proofErr w:type="spellEnd"/>
            <w:r w:rsidRPr="009E28C2">
              <w:rPr>
                <w:b/>
              </w:rPr>
              <w:t>.</w:t>
            </w:r>
            <w:proofErr w:type="gramEnd"/>
            <w:r w:rsidRPr="009E28C2">
              <w:rPr>
                <w:b/>
              </w:rPr>
              <w:t xml:space="preserve"> 384</w:t>
            </w:r>
          </w:p>
        </w:tc>
      </w:tr>
      <w:tr w:rsidR="000A2C7E" w:rsidRPr="00437E1B" w:rsidTr="00806C13">
        <w:tc>
          <w:tcPr>
            <w:tcW w:w="2235" w:type="dxa"/>
            <w:gridSpan w:val="2"/>
            <w:shd w:val="clear" w:color="auto" w:fill="D9D9D9" w:themeFill="background1" w:themeFillShade="D9"/>
          </w:tcPr>
          <w:p w:rsidR="000A2C7E" w:rsidRPr="00437E1B" w:rsidRDefault="000A2C7E" w:rsidP="00806C13">
            <w:r w:rsidRPr="00437E1B">
              <w:t>Investor</w:t>
            </w:r>
          </w:p>
        </w:tc>
        <w:tc>
          <w:tcPr>
            <w:tcW w:w="6977" w:type="dxa"/>
            <w:gridSpan w:val="3"/>
            <w:shd w:val="clear" w:color="auto" w:fill="D9D9D9" w:themeFill="background1" w:themeFillShade="D9"/>
          </w:tcPr>
          <w:p w:rsidR="000A2C7E" w:rsidRPr="009E28C2" w:rsidRDefault="000A2C7E" w:rsidP="00806C13">
            <w:pPr>
              <w:rPr>
                <w:b/>
              </w:rPr>
            </w:pPr>
            <w:r w:rsidRPr="00437E1B">
              <w:t xml:space="preserve">: </w:t>
            </w:r>
            <w:r w:rsidRPr="009E28C2">
              <w:rPr>
                <w:b/>
              </w:rPr>
              <w:t>Statutární město Liberec, nám. Dr. E. Beneše 1, Liberec</w:t>
            </w:r>
          </w:p>
        </w:tc>
      </w:tr>
      <w:tr w:rsidR="000A2C7E" w:rsidRPr="00437E1B" w:rsidTr="00806C13">
        <w:tc>
          <w:tcPr>
            <w:tcW w:w="2235" w:type="dxa"/>
            <w:gridSpan w:val="2"/>
            <w:shd w:val="clear" w:color="auto" w:fill="D9D9D9" w:themeFill="background1" w:themeFillShade="D9"/>
          </w:tcPr>
          <w:p w:rsidR="000A2C7E" w:rsidRPr="00437E1B" w:rsidRDefault="000A2C7E" w:rsidP="00806C13">
            <w:r>
              <w:t>Účel</w:t>
            </w:r>
            <w:r w:rsidRPr="00437E1B">
              <w:t xml:space="preserve"> PD</w:t>
            </w:r>
          </w:p>
        </w:tc>
        <w:tc>
          <w:tcPr>
            <w:tcW w:w="6977" w:type="dxa"/>
            <w:gridSpan w:val="3"/>
            <w:shd w:val="clear" w:color="auto" w:fill="D9D9D9" w:themeFill="background1" w:themeFillShade="D9"/>
          </w:tcPr>
          <w:p w:rsidR="000A2C7E" w:rsidRPr="000A2C7E" w:rsidRDefault="000A2C7E" w:rsidP="000A2C7E">
            <w:pPr>
              <w:rPr>
                <w:b/>
              </w:rPr>
            </w:pPr>
            <w:r w:rsidRPr="00437E1B">
              <w:t xml:space="preserve">: </w:t>
            </w:r>
            <w:r>
              <w:rPr>
                <w:b/>
              </w:rPr>
              <w:t>Dokumentace pro provádění stavby</w:t>
            </w:r>
          </w:p>
        </w:tc>
      </w:tr>
      <w:tr w:rsidR="000A2C7E" w:rsidRPr="00437E1B" w:rsidTr="00806C13">
        <w:tc>
          <w:tcPr>
            <w:tcW w:w="2235" w:type="dxa"/>
            <w:gridSpan w:val="2"/>
            <w:shd w:val="clear" w:color="auto" w:fill="D9D9D9" w:themeFill="background1" w:themeFillShade="D9"/>
          </w:tcPr>
          <w:p w:rsidR="000A2C7E" w:rsidRPr="00437E1B" w:rsidRDefault="000A2C7E" w:rsidP="00806C13">
            <w:r w:rsidRPr="00437E1B">
              <w:t>Číslo zakázky</w:t>
            </w:r>
          </w:p>
        </w:tc>
        <w:tc>
          <w:tcPr>
            <w:tcW w:w="6977" w:type="dxa"/>
            <w:gridSpan w:val="3"/>
            <w:shd w:val="clear" w:color="auto" w:fill="D9D9D9" w:themeFill="background1" w:themeFillShade="D9"/>
          </w:tcPr>
          <w:p w:rsidR="000A2C7E" w:rsidRPr="00437E1B" w:rsidRDefault="000A2C7E" w:rsidP="00806C13">
            <w:r w:rsidRPr="00437E1B">
              <w:t xml:space="preserve">: </w:t>
            </w:r>
            <w:r w:rsidRPr="007C7705">
              <w:rPr>
                <w:b/>
              </w:rPr>
              <w:t>1</w:t>
            </w:r>
            <w:r>
              <w:rPr>
                <w:b/>
              </w:rPr>
              <w:t>5</w:t>
            </w:r>
            <w:r w:rsidRPr="007C7705">
              <w:rPr>
                <w:b/>
              </w:rPr>
              <w:t>-006</w:t>
            </w:r>
          </w:p>
        </w:tc>
      </w:tr>
      <w:tr w:rsidR="000A2C7E" w:rsidRPr="00437E1B" w:rsidTr="00806C13">
        <w:tc>
          <w:tcPr>
            <w:tcW w:w="2235" w:type="dxa"/>
            <w:gridSpan w:val="2"/>
            <w:tcBorders>
              <w:bottom w:val="single" w:sz="8" w:space="0" w:color="auto"/>
            </w:tcBorders>
          </w:tcPr>
          <w:p w:rsidR="000A2C7E" w:rsidRPr="00437E1B" w:rsidRDefault="000A2C7E" w:rsidP="00806C13"/>
        </w:tc>
        <w:tc>
          <w:tcPr>
            <w:tcW w:w="6977" w:type="dxa"/>
            <w:gridSpan w:val="3"/>
            <w:tcBorders>
              <w:bottom w:val="single" w:sz="8" w:space="0" w:color="auto"/>
            </w:tcBorders>
          </w:tcPr>
          <w:p w:rsidR="000A2C7E" w:rsidRPr="00437E1B" w:rsidRDefault="000A2C7E" w:rsidP="00806C13"/>
        </w:tc>
      </w:tr>
      <w:tr w:rsidR="000A2C7E" w:rsidRPr="00437E1B" w:rsidTr="00806C13">
        <w:tc>
          <w:tcPr>
            <w:tcW w:w="2235" w:type="dxa"/>
            <w:gridSpan w:val="2"/>
            <w:tcBorders>
              <w:top w:val="single" w:sz="8" w:space="0" w:color="auto"/>
            </w:tcBorders>
          </w:tcPr>
          <w:p w:rsidR="000A2C7E" w:rsidRPr="00437E1B" w:rsidRDefault="000A2C7E" w:rsidP="00806C13"/>
        </w:tc>
        <w:tc>
          <w:tcPr>
            <w:tcW w:w="6977" w:type="dxa"/>
            <w:gridSpan w:val="3"/>
            <w:tcBorders>
              <w:top w:val="single" w:sz="8" w:space="0" w:color="auto"/>
            </w:tcBorders>
          </w:tcPr>
          <w:p w:rsidR="000A2C7E" w:rsidRPr="00437E1B" w:rsidRDefault="000A2C7E" w:rsidP="00806C13"/>
        </w:tc>
      </w:tr>
      <w:tr w:rsidR="000A2C7E" w:rsidRPr="00437E1B" w:rsidTr="00806C13">
        <w:tc>
          <w:tcPr>
            <w:tcW w:w="959" w:type="dxa"/>
          </w:tcPr>
          <w:p w:rsidR="000A2C7E" w:rsidRPr="00437E1B" w:rsidRDefault="000A2C7E" w:rsidP="00806C13">
            <w:r w:rsidRPr="00437E1B">
              <w:t>Datum:</w:t>
            </w:r>
          </w:p>
        </w:tc>
        <w:tc>
          <w:tcPr>
            <w:tcW w:w="5386" w:type="dxa"/>
            <w:gridSpan w:val="2"/>
          </w:tcPr>
          <w:p w:rsidR="000A2C7E" w:rsidRPr="00437E1B" w:rsidRDefault="00BB7D72" w:rsidP="00806C13">
            <w:r>
              <w:rPr>
                <w:b/>
              </w:rPr>
              <w:t>květen</w:t>
            </w:r>
            <w:r w:rsidR="000A2C7E" w:rsidRPr="00437E1B">
              <w:rPr>
                <w:b/>
              </w:rPr>
              <w:t xml:space="preserve"> 20</w:t>
            </w:r>
            <w:r w:rsidR="000A2C7E">
              <w:rPr>
                <w:b/>
              </w:rPr>
              <w:t>15</w:t>
            </w:r>
          </w:p>
        </w:tc>
        <w:tc>
          <w:tcPr>
            <w:tcW w:w="1276" w:type="dxa"/>
          </w:tcPr>
          <w:p w:rsidR="000A2C7E" w:rsidRPr="00437E1B" w:rsidRDefault="000A2C7E" w:rsidP="00806C13">
            <w:r w:rsidRPr="00437E1B">
              <w:t>Vypracoval:</w:t>
            </w:r>
          </w:p>
        </w:tc>
        <w:tc>
          <w:tcPr>
            <w:tcW w:w="1591" w:type="dxa"/>
          </w:tcPr>
          <w:p w:rsidR="000A2C7E" w:rsidRPr="00437E1B" w:rsidRDefault="000A2C7E" w:rsidP="00806C13">
            <w:pPr>
              <w:jc w:val="right"/>
            </w:pPr>
            <w:r w:rsidRPr="00437E1B">
              <w:rPr>
                <w:b/>
              </w:rPr>
              <w:t>Martin Srna</w:t>
            </w:r>
          </w:p>
        </w:tc>
      </w:tr>
    </w:tbl>
    <w:p w:rsidR="000A2C7E" w:rsidRDefault="000A2C7E" w:rsidP="000A2C7E">
      <w:pPr>
        <w:jc w:val="both"/>
      </w:pPr>
    </w:p>
    <w:p w:rsidR="006E0E57" w:rsidRDefault="006E0E57" w:rsidP="004E7CF0"/>
    <w:p w:rsidR="000A2C7E" w:rsidRDefault="000A2C7E" w:rsidP="004E7CF0">
      <w:pPr>
        <w:sectPr w:rsidR="000A2C7E" w:rsidSect="009F23A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305CF" w:rsidRPr="00F305CF" w:rsidRDefault="00F305CF" w:rsidP="00F305CF">
      <w:pPr>
        <w:shd w:val="clear" w:color="auto" w:fill="D9D9D9" w:themeFill="background1" w:themeFillShade="D9"/>
        <w:rPr>
          <w:b/>
          <w:sz w:val="28"/>
          <w:szCs w:val="28"/>
        </w:rPr>
      </w:pPr>
      <w:r w:rsidRPr="00F305CF">
        <w:rPr>
          <w:b/>
          <w:sz w:val="28"/>
          <w:szCs w:val="28"/>
        </w:rPr>
        <w:lastRenderedPageBreak/>
        <w:t>1) NOVÉ DVEŘE</w:t>
      </w:r>
    </w:p>
    <w:p w:rsidR="00F305CF" w:rsidRDefault="00F305CF" w:rsidP="007F5D56">
      <w:pPr>
        <w:jc w:val="both"/>
        <w:rPr>
          <w:sz w:val="20"/>
          <w:szCs w:val="20"/>
        </w:rPr>
      </w:pPr>
    </w:p>
    <w:p w:rsidR="00F305CF" w:rsidRPr="00DB4381" w:rsidRDefault="00F305CF" w:rsidP="007F5D56">
      <w:pPr>
        <w:jc w:val="both"/>
        <w:rPr>
          <w:sz w:val="20"/>
          <w:szCs w:val="20"/>
        </w:rPr>
      </w:pPr>
    </w:p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2"/>
        <w:gridCol w:w="1913"/>
        <w:gridCol w:w="5090"/>
        <w:gridCol w:w="709"/>
        <w:gridCol w:w="708"/>
      </w:tblGrid>
      <w:tr w:rsidR="00F81DD7" w:rsidRPr="00DB4381" w:rsidTr="00E51053"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</w:tcPr>
          <w:p w:rsidR="00F81DD7" w:rsidRPr="00DB4381" w:rsidRDefault="00F81DD7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Č.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</w:tcBorders>
          </w:tcPr>
          <w:p w:rsidR="00F81DD7" w:rsidRPr="00DB4381" w:rsidRDefault="00E51053" w:rsidP="00E5105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</w:tcBorders>
          </w:tcPr>
          <w:p w:rsidR="00F81DD7" w:rsidRPr="00DB4381" w:rsidRDefault="00F81DD7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TYP - POPIS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</w:tcPr>
          <w:p w:rsidR="00F81DD7" w:rsidRPr="00DB4381" w:rsidRDefault="00F81DD7" w:rsidP="00DF694E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POČET</w:t>
            </w:r>
          </w:p>
        </w:tc>
      </w:tr>
      <w:tr w:rsidR="000C372D" w:rsidRPr="00DB4381" w:rsidTr="00E51053">
        <w:tc>
          <w:tcPr>
            <w:tcW w:w="652" w:type="dxa"/>
            <w:tcBorders>
              <w:left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0C372D" w:rsidRPr="00DB4381" w:rsidRDefault="00E51053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SCHEM. ZOBRAZENÍ</w:t>
            </w:r>
          </w:p>
        </w:tc>
        <w:tc>
          <w:tcPr>
            <w:tcW w:w="5090" w:type="dxa"/>
            <w:tcBorders>
              <w:left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C372D" w:rsidRPr="00DB4381" w:rsidTr="00E51053"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ZÁRUBEŇ</w:t>
            </w:r>
          </w:p>
        </w:tc>
        <w:tc>
          <w:tcPr>
            <w:tcW w:w="5090" w:type="dxa"/>
            <w:tcBorders>
              <w:left w:val="single" w:sz="4" w:space="0" w:color="auto"/>
              <w:bottom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L</w:t>
            </w:r>
            <w:r w:rsidR="00E51053">
              <w:rPr>
                <w:rFonts w:asciiTheme="minorHAnsi" w:hAnsiTheme="minorHAnsi"/>
                <w:sz w:val="20"/>
                <w:szCs w:val="20"/>
              </w:rPr>
              <w:t>evé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</w:t>
            </w:r>
            <w:r w:rsidR="00E51053">
              <w:rPr>
                <w:rFonts w:asciiTheme="minorHAnsi" w:hAnsiTheme="minorHAnsi"/>
                <w:sz w:val="20"/>
                <w:szCs w:val="20"/>
              </w:rPr>
              <w:t>ravé</w:t>
            </w:r>
          </w:p>
        </w:tc>
      </w:tr>
    </w:tbl>
    <w:p w:rsidR="006D7AD0" w:rsidRPr="00DB4381" w:rsidRDefault="006D7AD0" w:rsidP="00E1306D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902"/>
        <w:gridCol w:w="5103"/>
        <w:gridCol w:w="709"/>
        <w:gridCol w:w="708"/>
      </w:tblGrid>
      <w:tr w:rsidR="000C372D" w:rsidRPr="00DB4381" w:rsidTr="00E5105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 w:rsidRPr="00DB4381">
              <w:rPr>
                <w:rFonts w:asciiTheme="minorHAnsi" w:hAnsiTheme="minorHAnsi"/>
                <w:b/>
                <w:bCs/>
              </w:rPr>
              <w:t>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372D" w:rsidRPr="00DB4381" w:rsidRDefault="008556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  <w:r w:rsidR="00E51053"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0C372D" w:rsidRPr="00DB4381" w:rsidRDefault="000C372D" w:rsidP="00DF694E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0C372D" w:rsidRPr="00DB4381" w:rsidRDefault="004F1683" w:rsidP="004F168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737014" cy="1230514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014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2D" w:rsidRPr="00DB4381" w:rsidRDefault="004F1683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A3703B">
              <w:rPr>
                <w:rFonts w:asciiTheme="minorHAnsi" w:hAnsiTheme="minorHAnsi"/>
                <w:b/>
                <w:sz w:val="20"/>
                <w:szCs w:val="20"/>
              </w:rPr>
              <w:t>Nové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</w:t>
            </w:r>
            <w:r w:rsidR="000C372D" w:rsidRPr="00DB4381">
              <w:rPr>
                <w:rFonts w:asciiTheme="minorHAnsi" w:hAnsiTheme="minorHAnsi"/>
                <w:sz w:val="20"/>
                <w:szCs w:val="20"/>
              </w:rPr>
              <w:t xml:space="preserve">řevěné vnitřní dveře 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  <w:r w:rsidR="000C372D">
              <w:rPr>
                <w:rFonts w:asciiTheme="minorHAnsi" w:hAnsiTheme="minorHAnsi"/>
                <w:sz w:val="20"/>
                <w:szCs w:val="20"/>
              </w:rPr>
              <w:t> polodrážk</w:t>
            </w:r>
            <w:r>
              <w:rPr>
                <w:rFonts w:asciiTheme="minorHAnsi" w:hAnsiTheme="minorHAnsi"/>
                <w:sz w:val="20"/>
                <w:szCs w:val="20"/>
              </w:rPr>
              <w:t>ou</w:t>
            </w:r>
            <w:r w:rsidR="000C372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C372D" w:rsidRPr="00DB4381">
              <w:rPr>
                <w:rFonts w:asciiTheme="minorHAnsi" w:hAnsiTheme="minorHAnsi"/>
                <w:sz w:val="20"/>
                <w:szCs w:val="20"/>
              </w:rPr>
              <w:t>jednokřídlé</w:t>
            </w:r>
          </w:p>
          <w:p w:rsidR="00504B8E" w:rsidRDefault="00504B8E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>protipožární 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opatřené </w:t>
            </w:r>
            <w:proofErr w:type="spellStart"/>
            <w:r w:rsidRPr="006D7AD0">
              <w:rPr>
                <w:rFonts w:asciiTheme="minorHAnsi" w:hAnsiTheme="minorHAnsi"/>
                <w:sz w:val="20"/>
                <w:szCs w:val="20"/>
              </w:rPr>
              <w:t>samo</w:t>
            </w: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6D7AD0">
              <w:rPr>
                <w:rFonts w:asciiTheme="minorHAnsi" w:hAnsiTheme="minorHAnsi"/>
                <w:sz w:val="20"/>
                <w:szCs w:val="20"/>
              </w:rPr>
              <w:t>zavírač</w:t>
            </w:r>
            <w:r>
              <w:rPr>
                <w:rFonts w:asciiTheme="minorHAnsi" w:hAnsiTheme="minorHAnsi"/>
                <w:sz w:val="20"/>
                <w:szCs w:val="20"/>
              </w:rPr>
              <w:t>em</w:t>
            </w:r>
            <w:proofErr w:type="spellEnd"/>
          </w:p>
          <w:p w:rsidR="00504B8E" w:rsidRDefault="00504B8E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4F1683" w:rsidRDefault="004911B3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Částečně prosklené (svislý průhled) – sklo čiré protipožární bezpečnostní</w:t>
            </w:r>
          </w:p>
          <w:p w:rsidR="004F1683" w:rsidRDefault="004F1683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4F1683" w:rsidRDefault="00504B8E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Např. dveře VERTIKA od firmy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Masonite</w:t>
            </w:r>
            <w:proofErr w:type="spellEnd"/>
          </w:p>
          <w:p w:rsidR="000C372D" w:rsidRPr="00DB4381" w:rsidRDefault="000C372D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0C372D" w:rsidRPr="00DB4381" w:rsidRDefault="000C372D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povrch </w:t>
            </w:r>
            <w:r w:rsidR="00504B8E">
              <w:rPr>
                <w:rFonts w:asciiTheme="minorHAnsi" w:hAnsiTheme="minorHAnsi"/>
                <w:sz w:val="20"/>
                <w:szCs w:val="20"/>
              </w:rPr>
              <w:t>C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PL</w:t>
            </w:r>
            <w:r w:rsidR="00504B8E">
              <w:rPr>
                <w:rFonts w:asciiTheme="minorHAnsi" w:hAnsiTheme="minorHAnsi"/>
                <w:sz w:val="20"/>
                <w:szCs w:val="20"/>
              </w:rPr>
              <w:t xml:space="preserve"> Laminát </w:t>
            </w:r>
            <w:r>
              <w:rPr>
                <w:rFonts w:asciiTheme="minorHAnsi" w:hAnsiTheme="minorHAnsi"/>
                <w:sz w:val="20"/>
                <w:szCs w:val="20"/>
              </w:rPr>
              <w:t>– dekor dle výběru investora</w:t>
            </w:r>
          </w:p>
          <w:p w:rsidR="000C372D" w:rsidRPr="00DB4381" w:rsidRDefault="000C372D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504B8E" w:rsidRDefault="00504B8E" w:rsidP="00DF694E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ování standardní </w:t>
            </w:r>
            <w:r w:rsidR="00186990" w:rsidRPr="00504B8E">
              <w:rPr>
                <w:rFonts w:asciiTheme="minorHAnsi" w:hAnsiTheme="minorHAnsi"/>
                <w:sz w:val="20"/>
                <w:szCs w:val="20"/>
              </w:rPr>
              <w:t xml:space="preserve">– </w:t>
            </w:r>
            <w:r w:rsidR="00AD68D8">
              <w:rPr>
                <w:rFonts w:asciiTheme="minorHAnsi" w:hAnsiTheme="minorHAnsi"/>
                <w:sz w:val="20"/>
                <w:szCs w:val="20"/>
              </w:rPr>
              <w:t>ocel</w:t>
            </w:r>
            <w:r w:rsidR="00186990">
              <w:rPr>
                <w:rFonts w:asciiTheme="minorHAnsi" w:hAnsiTheme="minorHAnsi"/>
                <w:sz w:val="20"/>
                <w:szCs w:val="20"/>
              </w:rPr>
              <w:t>, klika + klika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,</w:t>
            </w:r>
            <w:r w:rsidR="001869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566D3">
              <w:rPr>
                <w:rFonts w:asciiTheme="minorHAnsi" w:hAnsiTheme="minorHAnsi"/>
                <w:sz w:val="20"/>
                <w:szCs w:val="20"/>
              </w:rPr>
              <w:t>dle výběru investora</w:t>
            </w:r>
          </w:p>
          <w:p w:rsidR="000C372D" w:rsidRPr="00DB4381" w:rsidRDefault="00504B8E" w:rsidP="006F40ED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áme</w:t>
            </w:r>
            <w:r w:rsidR="006F40ED"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 s cylindrickou vložkou (FAB)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2D" w:rsidRPr="00DB4381" w:rsidRDefault="00BC7172" w:rsidP="00BC7172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72D" w:rsidRPr="00DB4381" w:rsidRDefault="004F1683" w:rsidP="004F168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85562D" w:rsidRPr="00DB4381" w:rsidTr="00E5105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2D" w:rsidRPr="00DB4381" w:rsidRDefault="0085562D" w:rsidP="007F409B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 w:rsidR="007F409B">
              <w:rPr>
                <w:rFonts w:asciiTheme="minorHAnsi" w:hAnsiTheme="minorHAnsi"/>
                <w:sz w:val="20"/>
                <w:szCs w:val="20"/>
              </w:rPr>
              <w:t xml:space="preserve">hranatá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dvoudílná pro dodatečnou montáž pro zděnou stěnu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cca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1</w:t>
            </w:r>
            <w:r w:rsidR="00BC336F">
              <w:rPr>
                <w:rFonts w:asciiTheme="minorHAnsi" w:hAnsiTheme="minorHAnsi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sz w:val="20"/>
                <w:szCs w:val="20"/>
              </w:rPr>
              <w:t>0 mm, bez podlahového zapuštění</w:t>
            </w:r>
            <w:r w:rsidR="007F409B">
              <w:rPr>
                <w:rFonts w:asciiTheme="minorHAnsi" w:hAnsiTheme="minorHAnsi"/>
                <w:sz w:val="20"/>
                <w:szCs w:val="20"/>
              </w:rPr>
              <w:t xml:space="preserve"> (např. zárubeň typ DZD od firmy HSE)</w:t>
            </w:r>
            <w:r w:rsidR="00BC336F">
              <w:rPr>
                <w:rFonts w:asciiTheme="minorHAnsi" w:hAnsiTheme="minorHAnsi"/>
                <w:sz w:val="20"/>
                <w:szCs w:val="20"/>
              </w:rPr>
              <w:t>.</w:t>
            </w:r>
            <w:r w:rsidR="00F2419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BC336F">
              <w:rPr>
                <w:rFonts w:asciiTheme="minorHAnsi" w:hAnsiTheme="minorHAnsi"/>
                <w:sz w:val="20"/>
                <w:szCs w:val="20"/>
              </w:rPr>
              <w:t>V provedení</w:t>
            </w:r>
            <w:r w:rsidR="00F24198"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="00F24198"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="00BC336F"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62D" w:rsidRPr="00DB4381" w:rsidRDefault="00BC336F" w:rsidP="00BC336F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62D" w:rsidRPr="00DB4381" w:rsidRDefault="0085562D" w:rsidP="00BC7172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  <w:tr w:rsidR="0085562D" w:rsidRPr="00DB4381" w:rsidTr="00E5105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2D" w:rsidRPr="00DB4381" w:rsidRDefault="0085562D" w:rsidP="007F409B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 w:rsidR="007F409B">
              <w:rPr>
                <w:rFonts w:asciiTheme="minorHAnsi" w:hAnsiTheme="minorHAnsi"/>
                <w:sz w:val="20"/>
                <w:szCs w:val="20"/>
              </w:rPr>
              <w:t>hranatá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pro sádrokartonovou příčku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1</w:t>
            </w:r>
            <w:r w:rsidR="00F24198">
              <w:rPr>
                <w:rFonts w:asciiTheme="minorHAnsi" w:hAnsiTheme="minorHAnsi"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sz w:val="20"/>
                <w:szCs w:val="20"/>
              </w:rPr>
              <w:t>0 mm</w:t>
            </w:r>
            <w:r w:rsidR="00F24198">
              <w:rPr>
                <w:rFonts w:asciiTheme="minorHAnsi" w:hAnsiTheme="minorHAnsi"/>
                <w:sz w:val="20"/>
                <w:szCs w:val="20"/>
              </w:rPr>
              <w:t>, bez podlahového zapuštění</w:t>
            </w:r>
            <w:r w:rsidR="007F409B">
              <w:rPr>
                <w:rFonts w:asciiTheme="minorHAnsi" w:hAnsiTheme="minorHAnsi"/>
                <w:sz w:val="20"/>
                <w:szCs w:val="20"/>
              </w:rPr>
              <w:t xml:space="preserve"> (např. zárubeň typ LZ od firmy HSE)</w:t>
            </w:r>
            <w:r w:rsidR="00BC336F">
              <w:rPr>
                <w:rFonts w:asciiTheme="minorHAnsi" w:hAnsiTheme="minorHAnsi"/>
                <w:sz w:val="20"/>
                <w:szCs w:val="20"/>
              </w:rPr>
              <w:t>. V provedení</w:t>
            </w:r>
            <w:r w:rsidR="00BC336F"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="00BC336F"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="00BC336F"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62D" w:rsidRDefault="00BC336F" w:rsidP="00BC7172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62D" w:rsidRDefault="00BC336F" w:rsidP="00BC7172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</w:tbl>
    <w:p w:rsidR="00F914E4" w:rsidRDefault="00F914E4" w:rsidP="00B60E26">
      <w:pPr>
        <w:jc w:val="both"/>
        <w:rPr>
          <w:sz w:val="20"/>
          <w:szCs w:val="20"/>
        </w:rPr>
      </w:pPr>
    </w:p>
    <w:p w:rsidR="00350CAA" w:rsidRPr="00DB4381" w:rsidRDefault="00350CAA" w:rsidP="00350CAA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902"/>
        <w:gridCol w:w="5103"/>
        <w:gridCol w:w="709"/>
        <w:gridCol w:w="708"/>
      </w:tblGrid>
      <w:tr w:rsidR="00350CAA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0CAA" w:rsidRPr="00DB4381" w:rsidRDefault="00F514B9" w:rsidP="00F514B9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0CAA" w:rsidRPr="00DB4381" w:rsidRDefault="00350CAA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350CAA" w:rsidRPr="00DB4381" w:rsidRDefault="00350CAA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350CAA" w:rsidRPr="00DB4381" w:rsidRDefault="00350CAA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737014" cy="1230514"/>
                  <wp:effectExtent l="0" t="0" r="0" b="0"/>
                  <wp:docPr id="5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014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CAA" w:rsidRPr="00DB4381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A3703B">
              <w:rPr>
                <w:rFonts w:asciiTheme="minorHAnsi" w:hAnsiTheme="minorHAnsi"/>
                <w:b/>
                <w:sz w:val="20"/>
                <w:szCs w:val="20"/>
              </w:rPr>
              <w:t>Nové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 xml:space="preserve">řevěné vnitřní dveře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 polodrážkou 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jednokřídlé</w:t>
            </w:r>
          </w:p>
          <w:p w:rsidR="00350CAA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>protipožární 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opatřené </w:t>
            </w:r>
            <w:proofErr w:type="spellStart"/>
            <w:r w:rsidRPr="006D7AD0">
              <w:rPr>
                <w:rFonts w:asciiTheme="minorHAnsi" w:hAnsiTheme="minorHAnsi"/>
                <w:sz w:val="20"/>
                <w:szCs w:val="20"/>
              </w:rPr>
              <w:t>samo</w:t>
            </w: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6D7AD0">
              <w:rPr>
                <w:rFonts w:asciiTheme="minorHAnsi" w:hAnsiTheme="minorHAnsi"/>
                <w:sz w:val="20"/>
                <w:szCs w:val="20"/>
              </w:rPr>
              <w:t>zavírač</w:t>
            </w:r>
            <w:r>
              <w:rPr>
                <w:rFonts w:asciiTheme="minorHAnsi" w:hAnsiTheme="minorHAnsi"/>
                <w:sz w:val="20"/>
                <w:szCs w:val="20"/>
              </w:rPr>
              <w:t>em</w:t>
            </w:r>
            <w:proofErr w:type="spellEnd"/>
          </w:p>
          <w:p w:rsidR="00350CAA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50CAA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Částečně prosklené (svislý průhled) – sklo čiré protipožární bezpečnostní</w:t>
            </w:r>
          </w:p>
          <w:p w:rsidR="00350CAA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50CAA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Např. dveře VERTIKA od firmy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Masonite</w:t>
            </w:r>
            <w:proofErr w:type="spellEnd"/>
          </w:p>
          <w:p w:rsidR="00350CAA" w:rsidRPr="00DB4381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50CAA" w:rsidRPr="00DB4381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povrch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PL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Laminát – dekor dle výběru investora</w:t>
            </w:r>
          </w:p>
          <w:p w:rsidR="00350CAA" w:rsidRPr="00DB4381" w:rsidRDefault="00350CA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186990" w:rsidRDefault="00186990" w:rsidP="00186990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ování standardní – </w:t>
            </w:r>
            <w:r w:rsidR="00AD68D8">
              <w:rPr>
                <w:rFonts w:asciiTheme="minorHAnsi" w:hAnsiTheme="minorHAnsi"/>
                <w:sz w:val="20"/>
                <w:szCs w:val="20"/>
              </w:rPr>
              <w:t>ocel</w:t>
            </w:r>
            <w:r>
              <w:rPr>
                <w:rFonts w:asciiTheme="minorHAnsi" w:hAnsiTheme="minorHAnsi"/>
                <w:sz w:val="20"/>
                <w:szCs w:val="20"/>
              </w:rPr>
              <w:t>, klika + klika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dle výběru investora</w:t>
            </w:r>
          </w:p>
          <w:p w:rsidR="00350CAA" w:rsidRPr="00DB4381" w:rsidRDefault="00350CAA" w:rsidP="006F40ED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áme</w:t>
            </w:r>
            <w:r w:rsidR="006F40ED"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 s cylindrickou vložkou (FAB)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CAA" w:rsidRPr="00DB4381" w:rsidRDefault="00350CAA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0CAA" w:rsidRPr="00DB4381" w:rsidRDefault="00350CAA" w:rsidP="00350CAA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7F409B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9B" w:rsidRPr="00DB4381" w:rsidRDefault="007F409B" w:rsidP="00A838D2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dvoudílná pro dodatečnou montáž pro zděnou stěnu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cca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180 mm, bez podlahového zapuštění (např. zárubeň typ DZD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09B" w:rsidRPr="00DB4381" w:rsidRDefault="007F409B" w:rsidP="00350CAA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09B" w:rsidRPr="00DB4381" w:rsidRDefault="007F409B" w:rsidP="00350CAA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7F409B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9B" w:rsidRPr="00DB4381" w:rsidRDefault="007F409B" w:rsidP="007F409B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dvoudílná pro dodatečnou montáž pro zděnou stěnu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cca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150 mm, bez podlahového zapuštění (např. zárubeň typ DZD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09B" w:rsidRPr="00DB4381" w:rsidRDefault="007F409B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09B" w:rsidRPr="00DB4381" w:rsidRDefault="007F409B" w:rsidP="00350CAA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7F409B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09B" w:rsidRPr="00DB4381" w:rsidRDefault="007F409B" w:rsidP="00A838D2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pro sádrokartonovou příčku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150 mm, bez podlahového zapuštění (např. zárubeň typ LZ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09B" w:rsidRDefault="007F409B" w:rsidP="00350CAA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09B" w:rsidRDefault="007F409B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</w:tbl>
    <w:p w:rsidR="00350CAA" w:rsidRDefault="00350CAA" w:rsidP="00350CAA">
      <w:pPr>
        <w:jc w:val="both"/>
        <w:rPr>
          <w:sz w:val="20"/>
          <w:szCs w:val="20"/>
        </w:rPr>
      </w:pPr>
    </w:p>
    <w:p w:rsidR="004F1683" w:rsidRDefault="004F1683" w:rsidP="00B60E26">
      <w:pPr>
        <w:jc w:val="both"/>
        <w:rPr>
          <w:sz w:val="20"/>
          <w:szCs w:val="20"/>
        </w:rPr>
      </w:pPr>
    </w:p>
    <w:p w:rsidR="00350CAA" w:rsidRDefault="00350CAA" w:rsidP="00B60E26">
      <w:pPr>
        <w:jc w:val="both"/>
        <w:rPr>
          <w:sz w:val="20"/>
          <w:szCs w:val="20"/>
        </w:rPr>
      </w:pPr>
    </w:p>
    <w:p w:rsidR="004F1683" w:rsidRDefault="004F1683" w:rsidP="00B60E26">
      <w:pPr>
        <w:jc w:val="both"/>
        <w:rPr>
          <w:sz w:val="20"/>
          <w:szCs w:val="20"/>
        </w:rPr>
      </w:pPr>
    </w:p>
    <w:p w:rsidR="007F409B" w:rsidRDefault="007F409B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Pr="00DB4381" w:rsidRDefault="00F514B9" w:rsidP="00F514B9">
      <w:pPr>
        <w:jc w:val="both"/>
        <w:rPr>
          <w:sz w:val="20"/>
          <w:szCs w:val="20"/>
        </w:rPr>
      </w:pPr>
    </w:p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2"/>
        <w:gridCol w:w="1913"/>
        <w:gridCol w:w="5090"/>
        <w:gridCol w:w="709"/>
        <w:gridCol w:w="708"/>
      </w:tblGrid>
      <w:tr w:rsidR="00F514B9" w:rsidRPr="00DB4381" w:rsidTr="00806C13"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lastRenderedPageBreak/>
              <w:t>Č.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TYP - POPIS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POČET</w:t>
            </w:r>
          </w:p>
        </w:tc>
      </w:tr>
      <w:tr w:rsidR="00F514B9" w:rsidRPr="00DB4381" w:rsidTr="00806C13">
        <w:tc>
          <w:tcPr>
            <w:tcW w:w="652" w:type="dxa"/>
            <w:tcBorders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SCHEM. ZOBRAZENÍ</w:t>
            </w:r>
          </w:p>
        </w:tc>
        <w:tc>
          <w:tcPr>
            <w:tcW w:w="5090" w:type="dxa"/>
            <w:tcBorders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514B9" w:rsidRPr="00DB4381" w:rsidTr="00806C13"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ZÁRUBEŇ</w:t>
            </w:r>
          </w:p>
        </w:tc>
        <w:tc>
          <w:tcPr>
            <w:tcW w:w="5090" w:type="dxa"/>
            <w:tcBorders>
              <w:left w:val="single" w:sz="4" w:space="0" w:color="auto"/>
              <w:bottom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L</w:t>
            </w:r>
            <w:r>
              <w:rPr>
                <w:rFonts w:asciiTheme="minorHAnsi" w:hAnsiTheme="minorHAnsi"/>
                <w:sz w:val="20"/>
                <w:szCs w:val="20"/>
              </w:rPr>
              <w:t>evé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ravé</w:t>
            </w:r>
          </w:p>
        </w:tc>
      </w:tr>
    </w:tbl>
    <w:p w:rsidR="00F514B9" w:rsidRPr="00DB4381" w:rsidRDefault="00F514B9" w:rsidP="00F514B9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902"/>
        <w:gridCol w:w="5103"/>
        <w:gridCol w:w="709"/>
        <w:gridCol w:w="708"/>
      </w:tblGrid>
      <w:tr w:rsidR="00F514B9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B9" w:rsidRPr="00DB4381" w:rsidRDefault="00F514B9" w:rsidP="00F514B9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737014" cy="1230514"/>
                  <wp:effectExtent l="0" t="0" r="0" b="0"/>
                  <wp:docPr id="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014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A3703B">
              <w:rPr>
                <w:rFonts w:asciiTheme="minorHAnsi" w:hAnsiTheme="minorHAnsi"/>
                <w:b/>
                <w:sz w:val="20"/>
                <w:szCs w:val="20"/>
              </w:rPr>
              <w:t>Nové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 xml:space="preserve">řevěné vnitřní dveře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 polodrážkou 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jednokřídlé</w:t>
            </w: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>protipožární 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15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opatřené </w:t>
            </w:r>
            <w:proofErr w:type="spellStart"/>
            <w:r w:rsidRPr="006D7AD0">
              <w:rPr>
                <w:rFonts w:asciiTheme="minorHAnsi" w:hAnsiTheme="minorHAnsi"/>
                <w:sz w:val="20"/>
                <w:szCs w:val="20"/>
              </w:rPr>
              <w:t>samo</w:t>
            </w: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6D7AD0">
              <w:rPr>
                <w:rFonts w:asciiTheme="minorHAnsi" w:hAnsiTheme="minorHAnsi"/>
                <w:sz w:val="20"/>
                <w:szCs w:val="20"/>
              </w:rPr>
              <w:t>zavírač</w:t>
            </w:r>
            <w:r>
              <w:rPr>
                <w:rFonts w:asciiTheme="minorHAnsi" w:hAnsiTheme="minorHAnsi"/>
                <w:sz w:val="20"/>
                <w:szCs w:val="20"/>
              </w:rPr>
              <w:t>em</w:t>
            </w:r>
            <w:proofErr w:type="spellEnd"/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Částečně prosklené (svislý průhled) – sklo čiré protipožární bezpečnostní</w:t>
            </w: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Např. dveře VERTIKA od firmy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Masonite</w:t>
            </w:r>
            <w:proofErr w:type="spellEnd"/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povrch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PL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Laminát – dekor dle výběru investora</w:t>
            </w: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186990" w:rsidRDefault="00186990" w:rsidP="00186990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ování standardní – </w:t>
            </w:r>
            <w:r w:rsidR="00AD68D8">
              <w:rPr>
                <w:rFonts w:asciiTheme="minorHAnsi" w:hAnsiTheme="minorHAnsi"/>
                <w:sz w:val="20"/>
                <w:szCs w:val="20"/>
              </w:rPr>
              <w:t>ocel</w:t>
            </w:r>
            <w:r>
              <w:rPr>
                <w:rFonts w:asciiTheme="minorHAnsi" w:hAnsiTheme="minorHAnsi"/>
                <w:sz w:val="20"/>
                <w:szCs w:val="20"/>
              </w:rPr>
              <w:t>, klika + klika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dle výběru investora</w:t>
            </w:r>
          </w:p>
          <w:p w:rsidR="00F514B9" w:rsidRPr="00DB4381" w:rsidRDefault="00F514B9" w:rsidP="006F40ED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áme</w:t>
            </w:r>
            <w:r w:rsidR="006F40ED"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 s cylindrickou vložkou (FAB)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F514B9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7F409B" w:rsidP="00EB646A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dvoudílná pro dodatečnou montáž pro železobetonovou stěnu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cca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80 mm, bez podlahového zapuštění (např. zárubeň typ DZD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  <w:tr w:rsidR="00EB646A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6A" w:rsidRPr="00DB4381" w:rsidRDefault="00EB646A" w:rsidP="00A838D2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pro sádrokartonovou příčku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150 mm, bez podlahového zapuštění (např. zárubeň typ LZ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</w:tbl>
    <w:p w:rsidR="00F514B9" w:rsidRDefault="00F514B9" w:rsidP="00F514B9">
      <w:pPr>
        <w:jc w:val="both"/>
        <w:rPr>
          <w:sz w:val="20"/>
          <w:szCs w:val="20"/>
        </w:rPr>
      </w:pPr>
    </w:p>
    <w:p w:rsidR="00F514B9" w:rsidRPr="00DB4381" w:rsidRDefault="00F514B9" w:rsidP="00F514B9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902"/>
        <w:gridCol w:w="5103"/>
        <w:gridCol w:w="709"/>
        <w:gridCol w:w="708"/>
      </w:tblGrid>
      <w:tr w:rsidR="00F514B9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B9" w:rsidRPr="00DB4381" w:rsidRDefault="00F514B9" w:rsidP="00F514B9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737014" cy="1230514"/>
                  <wp:effectExtent l="0" t="0" r="0" b="0"/>
                  <wp:docPr id="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014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A3703B">
              <w:rPr>
                <w:rFonts w:asciiTheme="minorHAnsi" w:hAnsiTheme="minorHAnsi"/>
                <w:b/>
                <w:sz w:val="20"/>
                <w:szCs w:val="20"/>
              </w:rPr>
              <w:t>Nové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 xml:space="preserve">řevěné vnitřní dveře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 polodrážkou 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jednokřídlé</w:t>
            </w: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>protipožární 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15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– opatřené </w:t>
            </w:r>
            <w:proofErr w:type="spellStart"/>
            <w:r w:rsidRPr="006D7AD0">
              <w:rPr>
                <w:rFonts w:asciiTheme="minorHAnsi" w:hAnsiTheme="minorHAnsi"/>
                <w:sz w:val="20"/>
                <w:szCs w:val="20"/>
              </w:rPr>
              <w:t>samo</w:t>
            </w:r>
            <w:r>
              <w:rPr>
                <w:rFonts w:asciiTheme="minorHAnsi" w:hAnsiTheme="minorHAnsi"/>
                <w:sz w:val="20"/>
                <w:szCs w:val="20"/>
              </w:rPr>
              <w:t>u</w:t>
            </w:r>
            <w:r w:rsidRPr="006D7AD0">
              <w:rPr>
                <w:rFonts w:asciiTheme="minorHAnsi" w:hAnsiTheme="minorHAnsi"/>
                <w:sz w:val="20"/>
                <w:szCs w:val="20"/>
              </w:rPr>
              <w:t>zavírač</w:t>
            </w:r>
            <w:r>
              <w:rPr>
                <w:rFonts w:asciiTheme="minorHAnsi" w:hAnsiTheme="minorHAnsi"/>
                <w:sz w:val="20"/>
                <w:szCs w:val="20"/>
              </w:rPr>
              <w:t>em</w:t>
            </w:r>
            <w:proofErr w:type="spellEnd"/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Částečně prosklené (svislý průhled) – sklo čiré protipožární bezpečnostní</w:t>
            </w: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Např. dveře VERTIKA od firmy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Masonite</w:t>
            </w:r>
            <w:proofErr w:type="spellEnd"/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povrch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PL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Laminát – dekor dle výběru investora</w:t>
            </w: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186990" w:rsidRDefault="00186990" w:rsidP="00186990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ování standardní – </w:t>
            </w:r>
            <w:r w:rsidR="00AD68D8">
              <w:rPr>
                <w:rFonts w:asciiTheme="minorHAnsi" w:hAnsiTheme="minorHAnsi"/>
                <w:sz w:val="20"/>
                <w:szCs w:val="20"/>
              </w:rPr>
              <w:t>ocel</w:t>
            </w:r>
            <w:r>
              <w:rPr>
                <w:rFonts w:asciiTheme="minorHAnsi" w:hAnsiTheme="minorHAnsi"/>
                <w:sz w:val="20"/>
                <w:szCs w:val="20"/>
              </w:rPr>
              <w:t>, klika + klika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dle výběru investora</w:t>
            </w:r>
          </w:p>
          <w:p w:rsidR="00F514B9" w:rsidRPr="00DB4381" w:rsidRDefault="00F514B9" w:rsidP="006F40ED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áme</w:t>
            </w:r>
            <w:r w:rsidR="006F40ED"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 s cylindrickou vložkou (FAB)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F514B9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</w:tr>
      <w:tr w:rsidR="00F514B9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dvoudílná pro dodatečnou montáž HSE typ DZD nebo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DSv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 pro železobeton.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stěnu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cca 80 mm, bez podlahového zapuštění.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  <w:tr w:rsidR="00EB646A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6A" w:rsidRPr="00DB4381" w:rsidRDefault="00EB646A" w:rsidP="00A838D2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pro sádrokartonovou příčku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150 mm, bez podlahového zapuštění (např. zárubeň typ LZ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</w:tbl>
    <w:p w:rsidR="00F514B9" w:rsidRDefault="00F514B9" w:rsidP="00F514B9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305CF" w:rsidRDefault="00F305CF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EB646A" w:rsidRDefault="00EB646A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Pr="00DB4381" w:rsidRDefault="00F514B9" w:rsidP="00F514B9">
      <w:pPr>
        <w:jc w:val="both"/>
        <w:rPr>
          <w:sz w:val="20"/>
          <w:szCs w:val="20"/>
        </w:rPr>
      </w:pPr>
    </w:p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2"/>
        <w:gridCol w:w="2042"/>
        <w:gridCol w:w="4961"/>
        <w:gridCol w:w="709"/>
        <w:gridCol w:w="708"/>
      </w:tblGrid>
      <w:tr w:rsidR="00F514B9" w:rsidRPr="00DB4381" w:rsidTr="00640B02"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lastRenderedPageBreak/>
              <w:t>Č.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TYP - POPIS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POČET</w:t>
            </w:r>
          </w:p>
        </w:tc>
      </w:tr>
      <w:tr w:rsidR="00F514B9" w:rsidRPr="00DB4381" w:rsidTr="00640B02">
        <w:tc>
          <w:tcPr>
            <w:tcW w:w="652" w:type="dxa"/>
            <w:tcBorders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42" w:type="dxa"/>
            <w:tcBorders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SCHEM. ZOBRAZENÍ</w:t>
            </w:r>
          </w:p>
        </w:tc>
        <w:tc>
          <w:tcPr>
            <w:tcW w:w="4961" w:type="dxa"/>
            <w:tcBorders>
              <w:lef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514B9" w:rsidRPr="00DB4381" w:rsidTr="00640B02"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4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ZÁRUBEŇ</w:t>
            </w: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L</w:t>
            </w:r>
            <w:r>
              <w:rPr>
                <w:rFonts w:asciiTheme="minorHAnsi" w:hAnsiTheme="minorHAnsi"/>
                <w:sz w:val="20"/>
                <w:szCs w:val="20"/>
              </w:rPr>
              <w:t>evé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ravé</w:t>
            </w:r>
          </w:p>
        </w:tc>
      </w:tr>
    </w:tbl>
    <w:p w:rsidR="00F514B9" w:rsidRPr="00DB4381" w:rsidRDefault="00F514B9" w:rsidP="00F514B9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2044"/>
        <w:gridCol w:w="4961"/>
        <w:gridCol w:w="709"/>
        <w:gridCol w:w="708"/>
      </w:tblGrid>
      <w:tr w:rsidR="00F514B9" w:rsidRPr="00DB4381" w:rsidTr="00640B02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B9" w:rsidRPr="00DB4381" w:rsidRDefault="00640B02" w:rsidP="00640B02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5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14B9" w:rsidRPr="00DB4381" w:rsidRDefault="00640B0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16</w:t>
            </w:r>
            <w:r w:rsidR="00F514B9"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F514B9" w:rsidRPr="00DB4381" w:rsidRDefault="00F514B9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321162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054693" cy="1230514"/>
                  <wp:effectExtent l="0" t="0" r="0" b="0"/>
                  <wp:docPr id="4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693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A3703B">
              <w:rPr>
                <w:rFonts w:asciiTheme="minorHAnsi" w:hAnsiTheme="minorHAnsi"/>
                <w:b/>
                <w:sz w:val="20"/>
                <w:szCs w:val="20"/>
              </w:rPr>
              <w:t>Nové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 xml:space="preserve">řevěné vnitřní dveře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 polodrážkou </w:t>
            </w:r>
            <w:r w:rsidR="006F40ED">
              <w:rPr>
                <w:rFonts w:asciiTheme="minorHAnsi" w:hAnsiTheme="minorHAnsi"/>
                <w:sz w:val="20"/>
                <w:szCs w:val="20"/>
              </w:rPr>
              <w:t>dvou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křídlé</w:t>
            </w:r>
            <w:r w:rsidR="00321162">
              <w:rPr>
                <w:rFonts w:asciiTheme="minorHAnsi" w:hAnsiTheme="minorHAnsi"/>
                <w:sz w:val="20"/>
                <w:szCs w:val="20"/>
              </w:rPr>
              <w:t xml:space="preserve"> plné</w:t>
            </w:r>
          </w:p>
          <w:p w:rsidR="00186990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>protipožární 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40B02"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</w:p>
          <w:p w:rsidR="00F514B9" w:rsidRPr="00BB33F4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BB33F4">
              <w:rPr>
                <w:rFonts w:asciiTheme="minorHAnsi" w:hAnsiTheme="minorHAnsi"/>
                <w:sz w:val="20"/>
                <w:szCs w:val="20"/>
              </w:rPr>
              <w:t xml:space="preserve">opatřené </w:t>
            </w:r>
            <w:proofErr w:type="spellStart"/>
            <w:r w:rsidRPr="00BB33F4">
              <w:rPr>
                <w:rFonts w:asciiTheme="minorHAnsi" w:hAnsiTheme="minorHAnsi"/>
                <w:sz w:val="20"/>
                <w:szCs w:val="20"/>
              </w:rPr>
              <w:t>samouzavíračem</w:t>
            </w:r>
            <w:proofErr w:type="spellEnd"/>
            <w:r w:rsidR="00BB33F4" w:rsidRPr="00BB33F4">
              <w:rPr>
                <w:rFonts w:asciiTheme="minorHAnsi" w:hAnsiTheme="minorHAnsi"/>
                <w:sz w:val="20"/>
                <w:szCs w:val="20"/>
              </w:rPr>
              <w:t>, koordinátorem pohybu dveřních křídel</w:t>
            </w:r>
            <w:r w:rsidR="00BB33F4">
              <w:rPr>
                <w:rFonts w:asciiTheme="minorHAnsi" w:hAnsiTheme="minorHAnsi"/>
                <w:sz w:val="20"/>
                <w:szCs w:val="20"/>
              </w:rPr>
              <w:t>,</w:t>
            </w:r>
            <w:r w:rsidR="00186990" w:rsidRPr="00BB33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="00186990" w:rsidRPr="00BB33F4">
              <w:rPr>
                <w:rFonts w:asciiTheme="minorHAnsi" w:hAnsiTheme="minorHAnsi"/>
                <w:sz w:val="20"/>
                <w:szCs w:val="20"/>
              </w:rPr>
              <w:t>panikovým</w:t>
            </w:r>
            <w:proofErr w:type="spellEnd"/>
            <w:r w:rsidR="00186990" w:rsidRPr="00BB33F4">
              <w:rPr>
                <w:rFonts w:asciiTheme="minorHAnsi" w:hAnsiTheme="minorHAnsi"/>
                <w:sz w:val="20"/>
                <w:szCs w:val="20"/>
              </w:rPr>
              <w:t xml:space="preserve"> zámkem ovládaným klikou </w:t>
            </w:r>
            <w:r w:rsidR="00012416" w:rsidRPr="00BB33F4">
              <w:rPr>
                <w:rFonts w:asciiTheme="minorHAnsi" w:hAnsiTheme="minorHAnsi"/>
                <w:sz w:val="20"/>
                <w:szCs w:val="20"/>
              </w:rPr>
              <w:t>v provedení</w:t>
            </w:r>
            <w:r w:rsidR="00186990" w:rsidRPr="00BB33F4">
              <w:rPr>
                <w:rFonts w:asciiTheme="minorHAnsi" w:hAnsiTheme="minorHAnsi"/>
                <w:sz w:val="20"/>
                <w:szCs w:val="20"/>
              </w:rPr>
              <w:t xml:space="preserve"> klika + klika</w:t>
            </w:r>
          </w:p>
          <w:p w:rsidR="00F514B9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21162" w:rsidRDefault="00321162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povrch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PL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Laminát – dekor dle výběru investora</w:t>
            </w:r>
          </w:p>
          <w:p w:rsidR="00186990" w:rsidRDefault="00186990" w:rsidP="00186990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F514B9" w:rsidRPr="00DB4381" w:rsidRDefault="00F514B9" w:rsidP="006F40ED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áme</w:t>
            </w:r>
            <w:r w:rsidR="006F40ED"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 s cylindrickou vložkou (FAB)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640B02" w:rsidP="00640B02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4B9" w:rsidRPr="00DB4381" w:rsidRDefault="00F514B9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EB646A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6A" w:rsidRPr="00DB4381" w:rsidRDefault="00EB646A" w:rsidP="00A838D2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dvoudílná pro dodatečnou montáž pro zděnou stěnu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cca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180 mm, bez podlahového zapuštění (např. zárubeň typ DZD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Pr="00DB4381" w:rsidRDefault="00EB646A" w:rsidP="00640B02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Pr="00DB4381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  <w:tr w:rsidR="00EB646A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6A" w:rsidRPr="00DB4381" w:rsidRDefault="00EB646A" w:rsidP="00A838D2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pro sádrokartonovou příčku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150 mm, bez podlahového zapuštění (např. zárubeň typ LZ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</w:tr>
    </w:tbl>
    <w:p w:rsidR="00F514B9" w:rsidRDefault="00F514B9" w:rsidP="00F514B9">
      <w:pPr>
        <w:jc w:val="both"/>
        <w:rPr>
          <w:sz w:val="20"/>
          <w:szCs w:val="20"/>
        </w:rPr>
      </w:pPr>
    </w:p>
    <w:p w:rsidR="002B28FA" w:rsidRPr="00DB4381" w:rsidRDefault="002B28FA" w:rsidP="002B28FA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2044"/>
        <w:gridCol w:w="4961"/>
        <w:gridCol w:w="709"/>
        <w:gridCol w:w="708"/>
      </w:tblGrid>
      <w:tr w:rsidR="002B28FA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8FA" w:rsidRPr="00DB4381" w:rsidRDefault="002B28FA" w:rsidP="002B28FA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28FA" w:rsidRPr="00DB4381" w:rsidRDefault="002B28FA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18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2B28FA" w:rsidRPr="00DB4381" w:rsidRDefault="002B28FA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2B28FA" w:rsidRPr="00DB4381" w:rsidRDefault="00321162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143643" cy="1230514"/>
                  <wp:effectExtent l="0" t="0" r="0" b="0"/>
                  <wp:docPr id="9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643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8FA" w:rsidRPr="00DB4381" w:rsidRDefault="002B28F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A3703B">
              <w:rPr>
                <w:rFonts w:asciiTheme="minorHAnsi" w:hAnsiTheme="minorHAnsi"/>
                <w:b/>
                <w:sz w:val="20"/>
                <w:szCs w:val="20"/>
              </w:rPr>
              <w:t>Nové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d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 xml:space="preserve">řevěné vnitřní dveře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 polodrážkou </w:t>
            </w:r>
            <w:r w:rsidR="006F40ED">
              <w:rPr>
                <w:rFonts w:asciiTheme="minorHAnsi" w:hAnsiTheme="minorHAnsi"/>
                <w:sz w:val="20"/>
                <w:szCs w:val="20"/>
              </w:rPr>
              <w:t>dvou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křídlé</w:t>
            </w:r>
            <w:r w:rsidR="00321162">
              <w:rPr>
                <w:rFonts w:asciiTheme="minorHAnsi" w:hAnsiTheme="minorHAnsi"/>
                <w:sz w:val="20"/>
                <w:szCs w:val="20"/>
              </w:rPr>
              <w:t xml:space="preserve"> plné</w:t>
            </w:r>
          </w:p>
          <w:p w:rsidR="002B28FA" w:rsidRDefault="002B28F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>protipožární 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C1E81">
              <w:rPr>
                <w:rFonts w:asciiTheme="minorHAnsi" w:hAnsiTheme="minorHAnsi"/>
                <w:b/>
                <w:sz w:val="22"/>
                <w:szCs w:val="22"/>
              </w:rPr>
              <w:t>15</w:t>
            </w:r>
            <w:r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</w:p>
          <w:p w:rsidR="002B28FA" w:rsidRDefault="00BB33F4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BB33F4">
              <w:rPr>
                <w:rFonts w:asciiTheme="minorHAnsi" w:hAnsiTheme="minorHAnsi"/>
                <w:sz w:val="20"/>
                <w:szCs w:val="20"/>
              </w:rPr>
              <w:t xml:space="preserve">opatřené </w:t>
            </w:r>
            <w:proofErr w:type="spellStart"/>
            <w:r w:rsidRPr="00BB33F4">
              <w:rPr>
                <w:rFonts w:asciiTheme="minorHAnsi" w:hAnsiTheme="minorHAnsi"/>
                <w:sz w:val="20"/>
                <w:szCs w:val="20"/>
              </w:rPr>
              <w:t>samouzavíračem</w:t>
            </w:r>
            <w:proofErr w:type="spellEnd"/>
            <w:r w:rsidRPr="00BB33F4">
              <w:rPr>
                <w:rFonts w:asciiTheme="minorHAnsi" w:hAnsiTheme="minorHAnsi"/>
                <w:sz w:val="20"/>
                <w:szCs w:val="20"/>
              </w:rPr>
              <w:t>, koordinátorem pohybu dveřních křídel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Pr="00BB33F4">
              <w:rPr>
                <w:rFonts w:asciiTheme="minorHAnsi" w:hAnsiTheme="minorHAnsi"/>
                <w:sz w:val="20"/>
                <w:szCs w:val="20"/>
              </w:rPr>
              <w:t xml:space="preserve"> a </w:t>
            </w:r>
            <w:proofErr w:type="spellStart"/>
            <w:r w:rsidRPr="00BB33F4">
              <w:rPr>
                <w:rFonts w:asciiTheme="minorHAnsi" w:hAnsiTheme="minorHAnsi"/>
                <w:sz w:val="20"/>
                <w:szCs w:val="20"/>
              </w:rPr>
              <w:t>panikovým</w:t>
            </w:r>
            <w:proofErr w:type="spellEnd"/>
            <w:r w:rsidRPr="00BB33F4">
              <w:rPr>
                <w:rFonts w:asciiTheme="minorHAnsi" w:hAnsiTheme="minorHAnsi"/>
                <w:sz w:val="20"/>
                <w:szCs w:val="20"/>
              </w:rPr>
              <w:t xml:space="preserve"> zámkem ovládaným klikou v provedení klika + klika</w:t>
            </w:r>
          </w:p>
          <w:p w:rsidR="002B28FA" w:rsidRDefault="002B28F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121F70" w:rsidRDefault="00121F70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vybavené magnetickým zařízením pro automatické zavření při požáru pomocí kouřových čidel – </w:t>
            </w:r>
            <w:r w:rsidRPr="00121F70">
              <w:rPr>
                <w:rFonts w:asciiTheme="minorHAnsi" w:hAnsiTheme="minorHAnsi"/>
                <w:sz w:val="20"/>
                <w:szCs w:val="20"/>
              </w:rPr>
              <w:t xml:space="preserve">dveře trvale otevřené, blokované v otevřeném stavu magnety - napojené na kouřová čidla, která zajistí uzavření dveří v případě požáru automaticky odblokováním magnetů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- </w:t>
            </w:r>
            <w:r w:rsidRPr="00121F70">
              <w:rPr>
                <w:rFonts w:asciiTheme="minorHAnsi" w:hAnsiTheme="minorHAnsi"/>
                <w:sz w:val="20"/>
                <w:szCs w:val="20"/>
              </w:rPr>
              <w:t>certifikovaný systém.</w:t>
            </w:r>
          </w:p>
          <w:p w:rsidR="002B28FA" w:rsidRPr="00DB4381" w:rsidRDefault="002B28F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2B28FA" w:rsidRPr="00DB4381" w:rsidRDefault="002B28F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povrch </w:t>
            </w:r>
            <w:r>
              <w:rPr>
                <w:rFonts w:asciiTheme="minorHAnsi" w:hAnsiTheme="minorHAnsi"/>
                <w:sz w:val="20"/>
                <w:szCs w:val="20"/>
              </w:rPr>
              <w:t>C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PL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Laminát – dekor dle výběru investora</w:t>
            </w:r>
          </w:p>
          <w:p w:rsidR="002B28FA" w:rsidRDefault="002B28FA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2B28FA" w:rsidRPr="00DB4381" w:rsidRDefault="002B28FA" w:rsidP="006F40ED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>áme</w:t>
            </w:r>
            <w:r w:rsidR="006F40ED">
              <w:rPr>
                <w:rFonts w:asciiTheme="minorHAnsi" w:hAnsiTheme="minorHAnsi"/>
                <w:sz w:val="20"/>
                <w:szCs w:val="20"/>
              </w:rPr>
              <w:t>k</w:t>
            </w:r>
            <w:r w:rsidRPr="00504B8E">
              <w:rPr>
                <w:rFonts w:asciiTheme="minorHAnsi" w:hAnsiTheme="minorHAnsi"/>
                <w:sz w:val="20"/>
                <w:szCs w:val="20"/>
              </w:rPr>
              <w:t xml:space="preserve"> s cylindrickou vložkou (FAB)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8FA" w:rsidRPr="00DB4381" w:rsidRDefault="002B28FA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8FA" w:rsidRPr="00DB4381" w:rsidRDefault="002B28FA" w:rsidP="002B28FA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EB646A" w:rsidRPr="00DB4381" w:rsidTr="00806C13"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646A" w:rsidRPr="00DB4381" w:rsidRDefault="00EB646A" w:rsidP="00A838D2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Zárubeň ocelová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hranatá pro sádrokartonovou příčku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tl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. 150 mm, bez podlahového zapuštění (např. zárubeň typ LZ od firmy HSE). V provedení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 xml:space="preserve"> pro </w:t>
            </w:r>
            <w:r w:rsidRPr="00BC336F">
              <w:rPr>
                <w:rFonts w:asciiTheme="minorHAnsi" w:hAnsiTheme="minorHAnsi"/>
                <w:b/>
                <w:sz w:val="20"/>
                <w:szCs w:val="20"/>
              </w:rPr>
              <w:t>požární uzávěr</w:t>
            </w:r>
            <w:r w:rsidRPr="00BC336F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806C13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646A" w:rsidRDefault="00EB646A" w:rsidP="002B28FA">
            <w:pPr>
              <w:pStyle w:val="Obsahtabulky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</w:tr>
    </w:tbl>
    <w:p w:rsidR="002B28FA" w:rsidRDefault="002B28FA" w:rsidP="002B28FA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321162" w:rsidRDefault="00321162" w:rsidP="00B60E26">
      <w:pPr>
        <w:jc w:val="both"/>
        <w:rPr>
          <w:sz w:val="20"/>
          <w:szCs w:val="20"/>
        </w:rPr>
      </w:pPr>
    </w:p>
    <w:p w:rsidR="00F305CF" w:rsidRDefault="00F305CF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514B9" w:rsidRDefault="00F514B9" w:rsidP="00B60E26">
      <w:pPr>
        <w:jc w:val="both"/>
        <w:rPr>
          <w:sz w:val="20"/>
          <w:szCs w:val="20"/>
        </w:rPr>
      </w:pPr>
    </w:p>
    <w:p w:rsidR="00F305CF" w:rsidRPr="00F305CF" w:rsidRDefault="00F305CF" w:rsidP="00F305CF">
      <w:pPr>
        <w:shd w:val="clear" w:color="auto" w:fill="D9D9D9" w:themeFill="background1" w:themeFillShade="D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Pr="00F305CF">
        <w:rPr>
          <w:b/>
          <w:sz w:val="28"/>
          <w:szCs w:val="28"/>
        </w:rPr>
        <w:t xml:space="preserve">) </w:t>
      </w:r>
      <w:r>
        <w:rPr>
          <w:b/>
          <w:sz w:val="28"/>
          <w:szCs w:val="28"/>
        </w:rPr>
        <w:t>UPRAVOVANÉ STÁVAJÍCÍ</w:t>
      </w:r>
      <w:r w:rsidRPr="00F305CF">
        <w:rPr>
          <w:b/>
          <w:sz w:val="28"/>
          <w:szCs w:val="28"/>
        </w:rPr>
        <w:t xml:space="preserve"> DVEŘE</w:t>
      </w:r>
    </w:p>
    <w:p w:rsidR="00F514B9" w:rsidRDefault="00F514B9" w:rsidP="00B60E26">
      <w:pPr>
        <w:jc w:val="both"/>
        <w:rPr>
          <w:sz w:val="20"/>
          <w:szCs w:val="20"/>
        </w:rPr>
      </w:pPr>
    </w:p>
    <w:p w:rsidR="00F305CF" w:rsidRDefault="00F305CF" w:rsidP="00B60E26">
      <w:pPr>
        <w:jc w:val="both"/>
        <w:rPr>
          <w:sz w:val="20"/>
          <w:szCs w:val="20"/>
        </w:rPr>
      </w:pPr>
    </w:p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2"/>
        <w:gridCol w:w="1900"/>
        <w:gridCol w:w="5103"/>
        <w:gridCol w:w="709"/>
        <w:gridCol w:w="708"/>
      </w:tblGrid>
      <w:tr w:rsidR="006F40ED" w:rsidRPr="00DB4381" w:rsidTr="006F40ED"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Č.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TYP - POPIS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POČET</w:t>
            </w:r>
          </w:p>
        </w:tc>
      </w:tr>
      <w:tr w:rsidR="006F40ED" w:rsidRPr="00DB4381" w:rsidTr="006F40ED">
        <w:tc>
          <w:tcPr>
            <w:tcW w:w="652" w:type="dxa"/>
            <w:tcBorders>
              <w:lef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SCHEM. ZOBRAZENÍ</w:t>
            </w:r>
          </w:p>
        </w:tc>
        <w:tc>
          <w:tcPr>
            <w:tcW w:w="5103" w:type="dxa"/>
            <w:tcBorders>
              <w:lef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F40ED" w:rsidRPr="00DB4381" w:rsidTr="006F40ED"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ZÁRUBEŇ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L</w:t>
            </w:r>
            <w:r>
              <w:rPr>
                <w:rFonts w:asciiTheme="minorHAnsi" w:hAnsiTheme="minorHAnsi"/>
                <w:sz w:val="20"/>
                <w:szCs w:val="20"/>
              </w:rPr>
              <w:t>evé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ravé</w:t>
            </w:r>
          </w:p>
        </w:tc>
      </w:tr>
    </w:tbl>
    <w:p w:rsidR="006F40ED" w:rsidRPr="00DB4381" w:rsidRDefault="006F40ED" w:rsidP="006F40ED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902"/>
        <w:gridCol w:w="5103"/>
        <w:gridCol w:w="709"/>
        <w:gridCol w:w="708"/>
      </w:tblGrid>
      <w:tr w:rsidR="006F40ED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ED" w:rsidRPr="00DB4381" w:rsidRDefault="006F40ED" w:rsidP="006F40ED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7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9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00 x 1970 mm</w:t>
            </w:r>
          </w:p>
          <w:p w:rsidR="006F40ED" w:rsidRPr="00DB4381" w:rsidRDefault="006F40ED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6F40ED" w:rsidRPr="00DB4381" w:rsidRDefault="006F40ED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737014" cy="1230514"/>
                  <wp:effectExtent l="0" t="0" r="0" b="0"/>
                  <wp:docPr id="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014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6F" w:rsidRPr="00256F6F" w:rsidRDefault="006F40ED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 dřevěné vnitřní dveře s polodrážkou jednokřídlé plné </w:t>
            </w: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 xml:space="preserve">protipožární </w:t>
            </w:r>
          </w:p>
          <w:p w:rsidR="006F40ED" w:rsidRDefault="00256F6F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Požadované provedení </w:t>
            </w:r>
            <w:r w:rsidR="006F40ED" w:rsidRPr="006D7AD0">
              <w:rPr>
                <w:rFonts w:asciiTheme="minorHAnsi" w:hAnsiTheme="minorHAnsi"/>
                <w:b/>
                <w:sz w:val="22"/>
                <w:szCs w:val="22"/>
              </w:rPr>
              <w:t>E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W</w:t>
            </w:r>
            <w:r w:rsidR="006F40ED"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30</w:t>
            </w:r>
            <w:r w:rsidR="006F40ED" w:rsidRPr="006D7AD0">
              <w:rPr>
                <w:rFonts w:asciiTheme="minorHAnsi" w:hAnsiTheme="minorHAnsi"/>
                <w:b/>
                <w:sz w:val="22"/>
                <w:szCs w:val="22"/>
              </w:rPr>
              <w:t xml:space="preserve"> DP3-C</w:t>
            </w:r>
          </w:p>
          <w:p w:rsidR="006F40ED" w:rsidRDefault="006F40ED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701F6" w:rsidRDefault="003701F6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256F6F" w:rsidRDefault="00256F6F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Úprava stávajících dveří:</w:t>
            </w:r>
          </w:p>
          <w:p w:rsidR="006F40ED" w:rsidRPr="00256F6F" w:rsidRDefault="00256F6F" w:rsidP="00256F6F">
            <w:pPr>
              <w:pStyle w:val="Obsahtabulky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proofErr w:type="spellStart"/>
            <w:r w:rsidR="006F40ED" w:rsidRPr="00256F6F">
              <w:rPr>
                <w:rFonts w:asciiTheme="minorHAnsi" w:hAnsiTheme="minorHAnsi"/>
                <w:b/>
                <w:sz w:val="22"/>
                <w:szCs w:val="22"/>
              </w:rPr>
              <w:t>samouzavírač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em</w:t>
            </w:r>
            <w:proofErr w:type="spellEnd"/>
          </w:p>
          <w:p w:rsidR="006F40ED" w:rsidRDefault="006F40ED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701F6" w:rsidRDefault="003701F6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256F6F" w:rsidRPr="00DB4381" w:rsidRDefault="00256F6F" w:rsidP="00806C13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40ED" w:rsidRPr="00DB4381" w:rsidRDefault="006F40ED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01F6" w:rsidRPr="00DB4381" w:rsidRDefault="006F40ED" w:rsidP="003701F6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6F40ED" w:rsidRPr="00DB4381" w:rsidTr="00806C13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40ED" w:rsidRPr="00DB4381" w:rsidRDefault="006F40ED" w:rsidP="006F40ED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ocelová </w:t>
            </w:r>
            <w:r w:rsidR="006447F2">
              <w:rPr>
                <w:rFonts w:asciiTheme="minorHAnsi" w:hAnsiTheme="minorHAnsi"/>
                <w:sz w:val="20"/>
                <w:szCs w:val="20"/>
              </w:rPr>
              <w:t xml:space="preserve">lisovaná </w:t>
            </w: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árubeň</w:t>
            </w:r>
          </w:p>
        </w:tc>
      </w:tr>
    </w:tbl>
    <w:p w:rsidR="006F40ED" w:rsidRDefault="006F40ED" w:rsidP="00B60E26">
      <w:pPr>
        <w:jc w:val="both"/>
        <w:rPr>
          <w:sz w:val="20"/>
          <w:szCs w:val="20"/>
        </w:rPr>
      </w:pPr>
    </w:p>
    <w:p w:rsidR="00256F6F" w:rsidRPr="00DB4381" w:rsidRDefault="00256F6F" w:rsidP="00256F6F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1902"/>
        <w:gridCol w:w="5103"/>
        <w:gridCol w:w="709"/>
        <w:gridCol w:w="708"/>
      </w:tblGrid>
      <w:tr w:rsidR="00256F6F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F6F" w:rsidRPr="00DB4381" w:rsidRDefault="003701F6" w:rsidP="003701F6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8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56F6F" w:rsidRPr="00DB4381" w:rsidRDefault="00256F6F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145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>0 x 1970 mm</w:t>
            </w:r>
          </w:p>
          <w:p w:rsidR="00256F6F" w:rsidRPr="00DB4381" w:rsidRDefault="00256F6F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256F6F" w:rsidRPr="00DB4381" w:rsidRDefault="00256F6F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029279" cy="1230514"/>
                  <wp:effectExtent l="0" t="0" r="0" b="0"/>
                  <wp:docPr id="8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279" cy="1230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6F" w:rsidRPr="00256F6F" w:rsidRDefault="00256F6F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 dřevěné vnitřní dveře s polodrážkou </w:t>
            </w:r>
            <w:r>
              <w:rPr>
                <w:rFonts w:asciiTheme="minorHAnsi" w:hAnsiTheme="minorHAnsi"/>
                <w:sz w:val="20"/>
                <w:szCs w:val="20"/>
              </w:rPr>
              <w:t>dvou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křídlé plné </w:t>
            </w: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 xml:space="preserve">protipožární </w:t>
            </w:r>
          </w:p>
          <w:p w:rsidR="00256F6F" w:rsidRDefault="00256F6F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3701F6" w:rsidRDefault="003701F6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256F6F" w:rsidRDefault="00256F6F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Úprava stávajících dveří:</w:t>
            </w:r>
          </w:p>
          <w:p w:rsidR="00256F6F" w:rsidRPr="00256F6F" w:rsidRDefault="00256F6F" w:rsidP="00256F6F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proofErr w:type="spellStart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panikovým</w:t>
            </w:r>
            <w:proofErr w:type="spellEnd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 xml:space="preserve"> zámkem ovládaným klikou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v provedení </w:t>
            </w: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klika + klika</w:t>
            </w:r>
          </w:p>
          <w:p w:rsidR="00256F6F" w:rsidRPr="00256F6F" w:rsidRDefault="00256F6F" w:rsidP="00256F6F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r w:rsidR="00012416">
              <w:rPr>
                <w:rFonts w:asciiTheme="minorHAnsi" w:hAnsiTheme="minorHAnsi"/>
                <w:b/>
                <w:sz w:val="22"/>
                <w:szCs w:val="22"/>
              </w:rPr>
              <w:t>koordinátorem pohybu dveřních křídel</w:t>
            </w:r>
            <w:r w:rsidR="00BB33F4">
              <w:rPr>
                <w:rFonts w:asciiTheme="minorHAnsi" w:hAnsiTheme="minorHAnsi"/>
                <w:b/>
                <w:sz w:val="22"/>
                <w:szCs w:val="22"/>
              </w:rPr>
              <w:t xml:space="preserve"> a </w:t>
            </w:r>
            <w:proofErr w:type="spellStart"/>
            <w:r w:rsidR="00BB33F4">
              <w:rPr>
                <w:rFonts w:asciiTheme="minorHAnsi" w:hAnsiTheme="minorHAnsi"/>
                <w:b/>
                <w:sz w:val="22"/>
                <w:szCs w:val="22"/>
              </w:rPr>
              <w:t>samouzavíračem</w:t>
            </w:r>
            <w:proofErr w:type="spellEnd"/>
          </w:p>
          <w:p w:rsidR="00256F6F" w:rsidRDefault="00256F6F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256F6F" w:rsidRPr="00DB4381" w:rsidRDefault="00256F6F" w:rsidP="00806C13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F6F" w:rsidRPr="00DB4381" w:rsidRDefault="00256F6F" w:rsidP="00256F6F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F6F" w:rsidRPr="00DB4381" w:rsidRDefault="00256F6F" w:rsidP="00256F6F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256F6F" w:rsidRPr="00DB4381" w:rsidTr="00806C13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F6F" w:rsidRPr="00DB4381" w:rsidRDefault="00256F6F" w:rsidP="00806C13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ocelová </w:t>
            </w:r>
            <w:r w:rsidR="006447F2">
              <w:rPr>
                <w:rFonts w:asciiTheme="minorHAnsi" w:hAnsiTheme="minorHAnsi"/>
                <w:sz w:val="20"/>
                <w:szCs w:val="20"/>
              </w:rPr>
              <w:t xml:space="preserve">lisovaná </w:t>
            </w: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DB4381">
              <w:rPr>
                <w:rFonts w:asciiTheme="minorHAnsi" w:hAnsiTheme="minorHAnsi"/>
                <w:sz w:val="20"/>
                <w:szCs w:val="20"/>
              </w:rPr>
              <w:t>árubeň</w:t>
            </w:r>
          </w:p>
        </w:tc>
      </w:tr>
    </w:tbl>
    <w:p w:rsidR="00256F6F" w:rsidRDefault="00256F6F" w:rsidP="00256F6F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F305CF" w:rsidRDefault="00F305C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E7508F" w:rsidRDefault="00E7508F" w:rsidP="00B60E26">
      <w:pPr>
        <w:jc w:val="both"/>
        <w:rPr>
          <w:sz w:val="20"/>
          <w:szCs w:val="20"/>
        </w:rPr>
      </w:pPr>
    </w:p>
    <w:p w:rsidR="00BB33F4" w:rsidRDefault="00BB33F4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2"/>
        <w:gridCol w:w="2325"/>
        <w:gridCol w:w="4678"/>
        <w:gridCol w:w="709"/>
        <w:gridCol w:w="708"/>
      </w:tblGrid>
      <w:tr w:rsidR="006447F2" w:rsidRPr="00DB4381" w:rsidTr="006447F2"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lastRenderedPageBreak/>
              <w:t>Č.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TYP - POPIS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POČET</w:t>
            </w:r>
          </w:p>
        </w:tc>
      </w:tr>
      <w:tr w:rsidR="006447F2" w:rsidRPr="00DB4381" w:rsidTr="006447F2">
        <w:tc>
          <w:tcPr>
            <w:tcW w:w="652" w:type="dxa"/>
            <w:tcBorders>
              <w:lef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SCHEM. ZOBRAZENÍ</w:t>
            </w:r>
          </w:p>
        </w:tc>
        <w:tc>
          <w:tcPr>
            <w:tcW w:w="4678" w:type="dxa"/>
            <w:tcBorders>
              <w:lef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447F2" w:rsidRPr="00DB4381" w:rsidTr="006447F2"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ZÁRUBEŇ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L</w:t>
            </w:r>
            <w:r>
              <w:rPr>
                <w:rFonts w:asciiTheme="minorHAnsi" w:hAnsiTheme="minorHAnsi"/>
                <w:sz w:val="20"/>
                <w:szCs w:val="20"/>
              </w:rPr>
              <w:t>evé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ravé</w:t>
            </w:r>
          </w:p>
        </w:tc>
      </w:tr>
    </w:tbl>
    <w:p w:rsidR="00E7508F" w:rsidRPr="00DB4381" w:rsidRDefault="00E7508F" w:rsidP="00E7508F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2327"/>
        <w:gridCol w:w="4678"/>
        <w:gridCol w:w="709"/>
        <w:gridCol w:w="708"/>
      </w:tblGrid>
      <w:tr w:rsidR="00E7508F" w:rsidRPr="00DB4381" w:rsidTr="00537AE6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9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1800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2100 + 1200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mm</w:t>
            </w:r>
          </w:p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E7508F" w:rsidRPr="00DB4381" w:rsidRDefault="00E7508F" w:rsidP="00537AE6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372372" cy="1852115"/>
                  <wp:effectExtent l="0" t="0" r="0" b="0"/>
                  <wp:docPr id="19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372" cy="185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F" w:rsidRPr="003701F6" w:rsidRDefault="00E7508F" w:rsidP="00537AE6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701F6">
              <w:rPr>
                <w:rFonts w:asciiTheme="minorHAnsi" w:hAnsiTheme="minorHAnsi"/>
                <w:sz w:val="20"/>
                <w:szCs w:val="20"/>
              </w:rPr>
              <w:t>kovové (ocel + hliník)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vstupní dveře dvoukřídlé s nadsvětlíkem, prosklené bezpečnostním sklem, </w:t>
            </w:r>
            <w:r w:rsidR="006A28C0">
              <w:rPr>
                <w:rFonts w:asciiTheme="minorHAnsi" w:hAnsiTheme="minorHAnsi"/>
                <w:sz w:val="20"/>
                <w:szCs w:val="20"/>
              </w:rPr>
              <w:t>dřevěná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madla, s podlahovými zavírači a stavěči křídel</w:t>
            </w:r>
          </w:p>
          <w:p w:rsidR="00E7508F" w:rsidRPr="003701F6" w:rsidRDefault="00E7508F" w:rsidP="00537AE6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E7508F" w:rsidRPr="003701F6" w:rsidRDefault="00E7508F" w:rsidP="00537AE6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E7508F" w:rsidRDefault="00E7508F" w:rsidP="00537AE6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Úprava stávajících dveří:</w:t>
            </w:r>
          </w:p>
          <w:p w:rsidR="00E7508F" w:rsidRPr="00256F6F" w:rsidRDefault="00E7508F" w:rsidP="00537AE6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proofErr w:type="spellStart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panikovým</w:t>
            </w:r>
            <w:proofErr w:type="spellEnd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 xml:space="preserve"> zámkem ovládaným klikou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v provedení </w:t>
            </w: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klika + klika</w:t>
            </w:r>
          </w:p>
          <w:p w:rsidR="00E7508F" w:rsidRPr="00256F6F" w:rsidRDefault="00E7508F" w:rsidP="00537AE6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r w:rsidR="00BB33F4">
              <w:rPr>
                <w:rFonts w:asciiTheme="minorHAnsi" w:hAnsiTheme="minorHAnsi"/>
                <w:b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koordinátorem pohybu dveřních křídel</w:t>
            </w:r>
            <w:r w:rsidR="00BB33F4">
              <w:rPr>
                <w:rFonts w:asciiTheme="minorHAnsi" w:hAnsiTheme="minorHAnsi"/>
                <w:b/>
                <w:sz w:val="22"/>
                <w:szCs w:val="22"/>
              </w:rPr>
              <w:t xml:space="preserve"> a </w:t>
            </w:r>
            <w:proofErr w:type="spellStart"/>
            <w:r w:rsidR="00BB33F4">
              <w:rPr>
                <w:rFonts w:asciiTheme="minorHAnsi" w:hAnsiTheme="minorHAnsi"/>
                <w:b/>
                <w:sz w:val="22"/>
                <w:szCs w:val="22"/>
              </w:rPr>
              <w:t>samouzavíračem</w:t>
            </w:r>
            <w:proofErr w:type="spellEnd"/>
          </w:p>
          <w:p w:rsidR="00E7508F" w:rsidRDefault="00E7508F" w:rsidP="00537AE6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E7508F" w:rsidRDefault="00E7508F" w:rsidP="00537AE6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3701F6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v případě potřeby upravit polohu </w:t>
            </w:r>
            <w:r w:rsidR="00AD68D8">
              <w:rPr>
                <w:rFonts w:asciiTheme="minorHAnsi" w:hAnsiTheme="minorHAnsi"/>
                <w:sz w:val="20"/>
                <w:szCs w:val="20"/>
              </w:rPr>
              <w:t xml:space="preserve">stávajících </w:t>
            </w:r>
            <w:r>
              <w:rPr>
                <w:rFonts w:asciiTheme="minorHAnsi" w:hAnsiTheme="minorHAnsi"/>
                <w:sz w:val="20"/>
                <w:szCs w:val="20"/>
              </w:rPr>
              <w:t>madel</w:t>
            </w:r>
          </w:p>
          <w:p w:rsidR="00E7508F" w:rsidRPr="00DB4381" w:rsidRDefault="00AD68D8" w:rsidP="00F95D2C">
            <w:pPr>
              <w:pStyle w:val="Obsahtabulky"/>
              <w:ind w:left="87" w:hanging="87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stávající podlahové zavírače a stavěče křídel demontovat (odpojit)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F" w:rsidRPr="00DB4381" w:rsidRDefault="00E7508F" w:rsidP="00537AE6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08F" w:rsidRPr="00DB4381" w:rsidRDefault="00E7508F" w:rsidP="00537AE6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E7508F" w:rsidRPr="00DB4381" w:rsidTr="00537AE6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7508F" w:rsidRDefault="00E7508F" w:rsidP="006447F2">
      <w:pPr>
        <w:jc w:val="both"/>
        <w:rPr>
          <w:sz w:val="20"/>
          <w:szCs w:val="20"/>
        </w:rPr>
      </w:pPr>
    </w:p>
    <w:p w:rsidR="00E7508F" w:rsidRPr="00DB4381" w:rsidRDefault="00E7508F" w:rsidP="006447F2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2327"/>
        <w:gridCol w:w="4678"/>
        <w:gridCol w:w="709"/>
        <w:gridCol w:w="708"/>
      </w:tblGrid>
      <w:tr w:rsidR="006447F2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47F2" w:rsidRPr="00DB4381" w:rsidRDefault="006447F2" w:rsidP="006447F2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1800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2100 + 1200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mm</w:t>
            </w:r>
          </w:p>
          <w:p w:rsidR="006447F2" w:rsidRPr="00DB4381" w:rsidRDefault="006447F2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6447F2" w:rsidRPr="00DB4381" w:rsidRDefault="006447F2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372372" cy="1852115"/>
                  <wp:effectExtent l="0" t="0" r="0" b="0"/>
                  <wp:docPr id="1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372" cy="185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7F2" w:rsidRPr="003701F6" w:rsidRDefault="006447F2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701F6">
              <w:rPr>
                <w:rFonts w:asciiTheme="minorHAnsi" w:hAnsiTheme="minorHAnsi"/>
                <w:sz w:val="20"/>
                <w:szCs w:val="20"/>
              </w:rPr>
              <w:t>kovové (ocel + hliník)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vstupní dveře dvoukřídlé s nadsvětlíkem, prosklené bezpečnostním sklem, </w:t>
            </w:r>
            <w:r w:rsidR="006A28C0">
              <w:rPr>
                <w:rFonts w:asciiTheme="minorHAnsi" w:hAnsiTheme="minorHAnsi"/>
                <w:sz w:val="20"/>
                <w:szCs w:val="20"/>
              </w:rPr>
              <w:t>dřevěná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madla, s podlahovými zavírači a stavěči křídel</w:t>
            </w:r>
          </w:p>
          <w:p w:rsidR="006447F2" w:rsidRPr="003701F6" w:rsidRDefault="006447F2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6447F2" w:rsidRPr="003701F6" w:rsidRDefault="006447F2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6447F2" w:rsidRDefault="006447F2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Úprava stávajících dveří:</w:t>
            </w:r>
          </w:p>
          <w:p w:rsidR="006447F2" w:rsidRPr="00256F6F" w:rsidRDefault="006447F2" w:rsidP="006447F2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proofErr w:type="spellStart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pa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nikovým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kováním (horizontální madlo)</w:t>
            </w:r>
          </w:p>
          <w:p w:rsidR="006447F2" w:rsidRDefault="00BB33F4" w:rsidP="00BB33F4">
            <w:pPr>
              <w:pStyle w:val="Obsahtabulky"/>
              <w:ind w:left="229" w:hanging="229"/>
              <w:rPr>
                <w:rFonts w:asciiTheme="minorHAnsi" w:hAnsiTheme="minorHAnsi"/>
                <w:sz w:val="20"/>
                <w:szCs w:val="20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a koordinátorem pohybu dveřních křídel a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samouzavíračem</w:t>
            </w:r>
            <w:proofErr w:type="spellEnd"/>
          </w:p>
          <w:p w:rsidR="00BB33F4" w:rsidRDefault="00BB33F4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6447F2" w:rsidRDefault="006447F2" w:rsidP="006447F2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447F2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stávající </w:t>
            </w:r>
            <w:r w:rsidR="006A28C0">
              <w:rPr>
                <w:rFonts w:asciiTheme="minorHAnsi" w:hAnsiTheme="minorHAnsi"/>
                <w:sz w:val="20"/>
                <w:szCs w:val="20"/>
              </w:rPr>
              <w:t>dřevěná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madla odstranit</w:t>
            </w:r>
          </w:p>
          <w:p w:rsidR="006447F2" w:rsidRPr="00DB4381" w:rsidRDefault="00BB33F4" w:rsidP="00F95D2C">
            <w:pPr>
              <w:pStyle w:val="Obsahtabulky"/>
              <w:ind w:left="87" w:hanging="87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stávající podlahové zavírače a stavěče křídel demontovat (odpojit)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7F2" w:rsidRPr="00DB4381" w:rsidRDefault="006447F2" w:rsidP="006447F2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7F2" w:rsidRPr="00DB4381" w:rsidRDefault="006447F2" w:rsidP="006447F2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6447F2" w:rsidRPr="00DB4381" w:rsidTr="00806C13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47F2" w:rsidRPr="00DB4381" w:rsidRDefault="006447F2" w:rsidP="00806C13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F40ED" w:rsidRDefault="006F40ED" w:rsidP="00B60E26">
      <w:pPr>
        <w:jc w:val="both"/>
        <w:rPr>
          <w:sz w:val="20"/>
          <w:szCs w:val="20"/>
        </w:rPr>
      </w:pPr>
    </w:p>
    <w:p w:rsidR="00806C13" w:rsidRPr="00DB4381" w:rsidRDefault="00806C13" w:rsidP="00806C13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2327"/>
        <w:gridCol w:w="4678"/>
        <w:gridCol w:w="709"/>
        <w:gridCol w:w="708"/>
      </w:tblGrid>
      <w:tr w:rsidR="00806C13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C13" w:rsidRPr="00DB4381" w:rsidRDefault="00806C13" w:rsidP="00806C13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11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C13" w:rsidRPr="00DB4381" w:rsidRDefault="00806C13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1800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2100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mm</w:t>
            </w:r>
          </w:p>
          <w:p w:rsidR="00806C13" w:rsidRPr="00DB4381" w:rsidRDefault="00806C13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Pr="00DB4381" w:rsidRDefault="00806C13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156350" cy="1281257"/>
                  <wp:effectExtent l="0" t="0" r="0" b="0"/>
                  <wp:docPr id="16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50" cy="1281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3" w:rsidRPr="003701F6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701F6">
              <w:rPr>
                <w:rFonts w:asciiTheme="minorHAnsi" w:hAnsiTheme="minorHAnsi"/>
                <w:sz w:val="20"/>
                <w:szCs w:val="20"/>
              </w:rPr>
              <w:t>kovové (ocel + hliník)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vstupní dveře dvoukřídlé s nadsvětlíkem, prosklené bezpečnostním sklem, </w:t>
            </w:r>
            <w:r w:rsidR="00BB33F4">
              <w:rPr>
                <w:rFonts w:asciiTheme="minorHAnsi" w:hAnsiTheme="minorHAnsi"/>
                <w:sz w:val="20"/>
                <w:szCs w:val="20"/>
              </w:rPr>
              <w:t>dřevěná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madla, s podlahovými zavírači a stavěči křídel</w:t>
            </w:r>
          </w:p>
          <w:p w:rsidR="00806C13" w:rsidRPr="003701F6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Pr="003701F6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Úprava stávajících dveří:</w:t>
            </w:r>
          </w:p>
          <w:p w:rsidR="00806C13" w:rsidRPr="00256F6F" w:rsidRDefault="00806C13" w:rsidP="00806C13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proofErr w:type="spellStart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pa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nikovým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kováním (horizontální madlo)</w:t>
            </w:r>
          </w:p>
          <w:p w:rsidR="00806C13" w:rsidRDefault="00BB33F4" w:rsidP="00F95D2C">
            <w:pPr>
              <w:pStyle w:val="Obsahtabulky"/>
              <w:ind w:left="229" w:hanging="229"/>
              <w:rPr>
                <w:rFonts w:asciiTheme="minorHAnsi" w:hAnsiTheme="minorHAnsi"/>
                <w:sz w:val="20"/>
                <w:szCs w:val="20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a koordinátorem pohybu dveřních křídel a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samouzavíračem</w:t>
            </w:r>
            <w:proofErr w:type="spellEnd"/>
          </w:p>
          <w:p w:rsidR="00BB33F4" w:rsidRDefault="00BB33F4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447F2">
              <w:rPr>
                <w:rFonts w:asciiTheme="minorHAnsi" w:hAnsiTheme="minorHAnsi"/>
                <w:sz w:val="20"/>
                <w:szCs w:val="20"/>
              </w:rPr>
              <w:t>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stávající </w:t>
            </w:r>
            <w:r w:rsidR="006A28C0">
              <w:rPr>
                <w:rFonts w:asciiTheme="minorHAnsi" w:hAnsiTheme="minorHAnsi"/>
                <w:sz w:val="20"/>
                <w:szCs w:val="20"/>
              </w:rPr>
              <w:t>dřevěná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madla odstranit</w:t>
            </w:r>
          </w:p>
          <w:p w:rsidR="00806C13" w:rsidRPr="00DB4381" w:rsidRDefault="00F95D2C" w:rsidP="00F95D2C">
            <w:pPr>
              <w:pStyle w:val="Obsahtabulky"/>
              <w:ind w:left="87" w:hanging="87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- stávající podlahové zavírače a stavěče křídel demontovat (odpojit)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C13" w:rsidRPr="00DB4381" w:rsidRDefault="00806C13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C13" w:rsidRPr="00DB4381" w:rsidRDefault="00806C13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-</w:t>
            </w:r>
          </w:p>
        </w:tc>
      </w:tr>
      <w:tr w:rsidR="00806C13" w:rsidRPr="00DB4381" w:rsidTr="00806C13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3" w:rsidRPr="00DB4381" w:rsidRDefault="00806C13" w:rsidP="00806C13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F40ED" w:rsidRDefault="006F40ED" w:rsidP="00B60E26">
      <w:pPr>
        <w:jc w:val="both"/>
        <w:rPr>
          <w:sz w:val="20"/>
          <w:szCs w:val="20"/>
        </w:rPr>
      </w:pPr>
    </w:p>
    <w:p w:rsidR="00806C13" w:rsidRDefault="00806C13" w:rsidP="00806C13">
      <w:pPr>
        <w:jc w:val="both"/>
        <w:rPr>
          <w:sz w:val="20"/>
          <w:szCs w:val="20"/>
        </w:rPr>
      </w:pPr>
    </w:p>
    <w:tbl>
      <w:tblPr>
        <w:tblW w:w="9072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652"/>
        <w:gridCol w:w="2325"/>
        <w:gridCol w:w="4678"/>
        <w:gridCol w:w="709"/>
        <w:gridCol w:w="708"/>
      </w:tblGrid>
      <w:tr w:rsidR="00E7508F" w:rsidRPr="00DB4381" w:rsidTr="00537AE6"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Č.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 xml:space="preserve">ROZMĚRY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TYP - POPIS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POČET</w:t>
            </w:r>
          </w:p>
        </w:tc>
      </w:tr>
      <w:tr w:rsidR="00E7508F" w:rsidRPr="00DB4381" w:rsidTr="00537AE6">
        <w:tc>
          <w:tcPr>
            <w:tcW w:w="652" w:type="dxa"/>
            <w:tcBorders>
              <w:lef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SCHEM. ZOBRAZENÍ</w:t>
            </w:r>
          </w:p>
        </w:tc>
        <w:tc>
          <w:tcPr>
            <w:tcW w:w="4678" w:type="dxa"/>
            <w:tcBorders>
              <w:lef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7508F" w:rsidRPr="00DB4381" w:rsidTr="00537AE6"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2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ZÁRUBEŇ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L</w:t>
            </w:r>
            <w:r>
              <w:rPr>
                <w:rFonts w:asciiTheme="minorHAnsi" w:hAnsiTheme="minorHAnsi"/>
                <w:sz w:val="20"/>
                <w:szCs w:val="20"/>
              </w:rPr>
              <w:t>evé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08F" w:rsidRPr="00DB4381" w:rsidRDefault="00E7508F" w:rsidP="00537AE6">
            <w:pPr>
              <w:pStyle w:val="Obsahtabulky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4381">
              <w:rPr>
                <w:rFonts w:asciiTheme="minorHAnsi" w:hAnsiTheme="minorHAnsi"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sz w:val="20"/>
                <w:szCs w:val="20"/>
              </w:rPr>
              <w:t>ravé</w:t>
            </w:r>
          </w:p>
        </w:tc>
      </w:tr>
    </w:tbl>
    <w:p w:rsidR="00E7508F" w:rsidRPr="00DB4381" w:rsidRDefault="00E7508F" w:rsidP="00806C13">
      <w:pPr>
        <w:jc w:val="both"/>
        <w:rPr>
          <w:sz w:val="20"/>
          <w:szCs w:val="20"/>
        </w:rPr>
      </w:pPr>
    </w:p>
    <w:tbl>
      <w:tblPr>
        <w:tblW w:w="907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2327"/>
        <w:gridCol w:w="4678"/>
        <w:gridCol w:w="709"/>
        <w:gridCol w:w="708"/>
      </w:tblGrid>
      <w:tr w:rsidR="00806C13" w:rsidRPr="00DB4381" w:rsidTr="00806C13"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C13" w:rsidRPr="00DB4381" w:rsidRDefault="00806C13" w:rsidP="00806C13">
            <w:pPr>
              <w:pStyle w:val="Obsahtabulky"/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6C13" w:rsidRPr="00DB4381" w:rsidRDefault="00806C13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1800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x </w:t>
            </w: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2100</w:t>
            </w:r>
            <w:r w:rsidRPr="00DB4381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mm</w:t>
            </w:r>
          </w:p>
          <w:p w:rsidR="00806C13" w:rsidRPr="00DB4381" w:rsidRDefault="00806C13" w:rsidP="00806C13">
            <w:pPr>
              <w:pStyle w:val="Obsahtabulky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Pr="00DB4381" w:rsidRDefault="00806C13" w:rsidP="00806C13">
            <w:pPr>
              <w:pStyle w:val="Obsahtabulky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noProof/>
                <w:sz w:val="20"/>
                <w:szCs w:val="20"/>
                <w:lang w:bidi="ar-SA"/>
              </w:rPr>
              <w:drawing>
                <wp:inline distT="0" distB="0" distL="0" distR="0">
                  <wp:extent cx="1156350" cy="1281257"/>
                  <wp:effectExtent l="0" t="0" r="0" b="0"/>
                  <wp:docPr id="18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50" cy="1281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3" w:rsidRPr="003701F6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 w:rsidRPr="006F40ED">
              <w:rPr>
                <w:rFonts w:asciiTheme="minorHAnsi" w:hAnsiTheme="minorHAnsi"/>
                <w:b/>
                <w:sz w:val="20"/>
                <w:szCs w:val="20"/>
              </w:rPr>
              <w:t>Stávající</w:t>
            </w:r>
            <w:r w:rsidRPr="006F40E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plastové vstupní dveře dvoukřídlé, prosklené bezpečnostním sklem </w:t>
            </w:r>
            <w:r w:rsidR="00F305CF">
              <w:rPr>
                <w:rFonts w:asciiTheme="minorHAnsi" w:hAnsiTheme="minorHAnsi"/>
                <w:sz w:val="20"/>
                <w:szCs w:val="20"/>
              </w:rPr>
              <w:t>(</w:t>
            </w:r>
            <w:r>
              <w:rPr>
                <w:rFonts w:asciiTheme="minorHAnsi" w:hAnsiTheme="minorHAnsi"/>
                <w:sz w:val="20"/>
                <w:szCs w:val="20"/>
              </w:rPr>
              <w:t>v plastové prosklené st</w:t>
            </w:r>
            <w:r w:rsidR="00E7508F">
              <w:rPr>
                <w:rFonts w:asciiTheme="minorHAnsi" w:hAnsiTheme="minorHAnsi"/>
                <w:sz w:val="20"/>
                <w:szCs w:val="20"/>
              </w:rPr>
              <w:t>ě</w:t>
            </w:r>
            <w:r>
              <w:rPr>
                <w:rFonts w:asciiTheme="minorHAnsi" w:hAnsiTheme="minorHAnsi"/>
                <w:sz w:val="20"/>
                <w:szCs w:val="20"/>
              </w:rPr>
              <w:t>ně</w:t>
            </w:r>
            <w:r w:rsidR="00F305CF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806C13" w:rsidRPr="003701F6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Pr="003701F6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Úprava stávajících dveří:</w:t>
            </w:r>
          </w:p>
          <w:p w:rsidR="00806C13" w:rsidRPr="00256F6F" w:rsidRDefault="00806C13" w:rsidP="00806C13">
            <w:pPr>
              <w:pStyle w:val="Obsahtabulky"/>
              <w:ind w:left="228" w:hanging="228"/>
              <w:rPr>
                <w:rFonts w:asciiTheme="minorHAnsi" w:hAnsiTheme="minorHAnsi"/>
                <w:b/>
                <w:sz w:val="22"/>
                <w:szCs w:val="22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</w:t>
            </w:r>
            <w:proofErr w:type="spellStart"/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pa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nikovým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kováním (horizontální madlo)</w:t>
            </w:r>
          </w:p>
          <w:p w:rsidR="00806C13" w:rsidRDefault="00F95D2C" w:rsidP="00F95D2C">
            <w:pPr>
              <w:pStyle w:val="Obsahtabulky"/>
              <w:ind w:left="229" w:hanging="229"/>
              <w:rPr>
                <w:rFonts w:asciiTheme="minorHAnsi" w:hAnsiTheme="minorHAnsi"/>
                <w:sz w:val="20"/>
                <w:szCs w:val="20"/>
              </w:rPr>
            </w:pPr>
            <w:r w:rsidRPr="00256F6F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opatřit a koordinátorem pohybu dveřních křídel a </w:t>
            </w:r>
            <w:proofErr w:type="spellStart"/>
            <w:r>
              <w:rPr>
                <w:rFonts w:asciiTheme="minorHAnsi" w:hAnsiTheme="minorHAnsi"/>
                <w:b/>
                <w:sz w:val="22"/>
                <w:szCs w:val="22"/>
              </w:rPr>
              <w:t>samouzavíračem</w:t>
            </w:r>
            <w:proofErr w:type="spellEnd"/>
          </w:p>
          <w:p w:rsidR="00806C13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Default="00806C13" w:rsidP="00806C13">
            <w:pPr>
              <w:pStyle w:val="Obsahtabulky"/>
              <w:rPr>
                <w:rFonts w:asciiTheme="minorHAnsi" w:hAnsiTheme="minorHAnsi"/>
                <w:sz w:val="20"/>
                <w:szCs w:val="20"/>
              </w:rPr>
            </w:pPr>
          </w:p>
          <w:p w:rsidR="00806C13" w:rsidRPr="00DB4381" w:rsidRDefault="00806C13" w:rsidP="00806C13">
            <w:pPr>
              <w:pStyle w:val="Obsahtabulky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C13" w:rsidRPr="00DB4381" w:rsidRDefault="00806C13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6C13" w:rsidRPr="00DB4381" w:rsidRDefault="00806C13" w:rsidP="00806C13">
            <w:pPr>
              <w:pStyle w:val="Obsahtabulky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806C13" w:rsidRPr="00DB4381" w:rsidTr="00806C13"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C13" w:rsidRPr="00DB4381" w:rsidRDefault="00806C13" w:rsidP="00806C13">
            <w:pPr>
              <w:pStyle w:val="Obsahtabulk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06C13" w:rsidRDefault="00806C13" w:rsidP="00806C13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6F40ED" w:rsidRDefault="006F40ED" w:rsidP="00B60E26">
      <w:pPr>
        <w:jc w:val="both"/>
        <w:rPr>
          <w:sz w:val="20"/>
          <w:szCs w:val="20"/>
        </w:rPr>
      </w:pPr>
    </w:p>
    <w:p w:rsidR="00221325" w:rsidRDefault="00221325" w:rsidP="00221325">
      <w:pPr>
        <w:jc w:val="both"/>
        <w:rPr>
          <w:sz w:val="20"/>
          <w:szCs w:val="20"/>
        </w:rPr>
      </w:pPr>
    </w:p>
    <w:p w:rsidR="00B60E26" w:rsidRDefault="00B60E26" w:rsidP="007F5D56">
      <w:pPr>
        <w:jc w:val="both"/>
        <w:rPr>
          <w:sz w:val="20"/>
          <w:szCs w:val="20"/>
        </w:rPr>
      </w:pPr>
    </w:p>
    <w:p w:rsidR="00102DE5" w:rsidRPr="00174C3C" w:rsidRDefault="00174C3C" w:rsidP="007F5D56">
      <w:pPr>
        <w:jc w:val="both"/>
        <w:rPr>
          <w:b/>
        </w:rPr>
      </w:pPr>
      <w:r w:rsidRPr="00174C3C">
        <w:rPr>
          <w:b/>
        </w:rPr>
        <w:t>Poznámky:</w:t>
      </w:r>
    </w:p>
    <w:p w:rsidR="00E133AB" w:rsidRDefault="00E133AB" w:rsidP="007F5D56">
      <w:pPr>
        <w:jc w:val="both"/>
      </w:pPr>
      <w:r>
        <w:t>Částečně prosklené dveře se svislým průhledem (položka 1 až 6) jsou navrženy na základě požadavku investora.</w:t>
      </w:r>
    </w:p>
    <w:p w:rsidR="00174C3C" w:rsidRDefault="008061A5" w:rsidP="007F5D56">
      <w:pPr>
        <w:jc w:val="both"/>
      </w:pPr>
      <w:r>
        <w:t xml:space="preserve">Dvoudílné </w:t>
      </w:r>
      <w:r w:rsidR="007827AB">
        <w:t xml:space="preserve">ocelové </w:t>
      </w:r>
      <w:r w:rsidR="00174C3C">
        <w:t xml:space="preserve">zárubně </w:t>
      </w:r>
      <w:r>
        <w:t xml:space="preserve">pro dodatečnou montáž </w:t>
      </w:r>
      <w:r w:rsidR="00174C3C">
        <w:t>nutno objednat dle skutečné tloušťky dokončených omítnutých stěn.</w:t>
      </w:r>
    </w:p>
    <w:p w:rsidR="00174C3C" w:rsidRDefault="00174C3C" w:rsidP="007F5D56">
      <w:pPr>
        <w:jc w:val="both"/>
      </w:pPr>
      <w:r>
        <w:t>U protipožárních dveří budou použity adekvátní typy zárubní v protipožárním provedení.</w:t>
      </w:r>
    </w:p>
    <w:p w:rsidR="00102DE5" w:rsidRPr="00621DD2" w:rsidRDefault="006A28C0" w:rsidP="006A28C0">
      <w:pPr>
        <w:jc w:val="both"/>
      </w:pPr>
      <w:r>
        <w:t>Ocelové z</w:t>
      </w:r>
      <w:r w:rsidRPr="00C93E10">
        <w:t>árubně budou opatřeny 2x vrchním syntetickým nátěrem</w:t>
      </w:r>
      <w:r>
        <w:t xml:space="preserve"> </w:t>
      </w:r>
      <w:r w:rsidRPr="00C93E10">
        <w:t>v barvě dle požadavků investora.</w:t>
      </w:r>
    </w:p>
    <w:p w:rsidR="006A28C0" w:rsidRPr="00C63D0A" w:rsidRDefault="006A28C0" w:rsidP="006A28C0">
      <w:pPr>
        <w:jc w:val="both"/>
      </w:pPr>
      <w:r w:rsidRPr="00C63D0A">
        <w:rPr>
          <w:rFonts w:ascii="Calibri" w:hAnsi="Calibri" w:cs="Calibri"/>
        </w:rPr>
        <w:t>Provedení dveří, včetně kování a zámků upřesní investor při realizaci.</w:t>
      </w:r>
    </w:p>
    <w:p w:rsidR="006D0A6F" w:rsidRDefault="006D0A6F" w:rsidP="003C0A9F">
      <w:pPr>
        <w:jc w:val="both"/>
      </w:pPr>
    </w:p>
    <w:p w:rsidR="008061A5" w:rsidRDefault="0044742F" w:rsidP="003C0A9F">
      <w:pPr>
        <w:jc w:val="both"/>
      </w:pPr>
      <w:r>
        <w:t>Ostatní, na výkresech neoznačené dveře, jsou stávající, bez úprav.</w:t>
      </w:r>
    </w:p>
    <w:p w:rsidR="008061A5" w:rsidRDefault="008061A5" w:rsidP="003C0A9F">
      <w:pPr>
        <w:jc w:val="both"/>
      </w:pPr>
    </w:p>
    <w:p w:rsidR="00532FFD" w:rsidRDefault="00532FFD" w:rsidP="003C0A9F">
      <w:pPr>
        <w:jc w:val="both"/>
      </w:pPr>
    </w:p>
    <w:p w:rsidR="00E133AB" w:rsidRDefault="00E133AB" w:rsidP="003C0A9F">
      <w:pPr>
        <w:jc w:val="both"/>
      </w:pPr>
    </w:p>
    <w:p w:rsidR="00E133AB" w:rsidRDefault="00E133AB" w:rsidP="003C0A9F">
      <w:pPr>
        <w:jc w:val="both"/>
      </w:pPr>
    </w:p>
    <w:p w:rsidR="00E133AB" w:rsidRDefault="00E133AB" w:rsidP="003C0A9F">
      <w:pPr>
        <w:jc w:val="both"/>
      </w:pPr>
    </w:p>
    <w:p w:rsidR="00E133AB" w:rsidRPr="0096466A" w:rsidRDefault="00E133AB" w:rsidP="003C0A9F">
      <w:pPr>
        <w:jc w:val="both"/>
      </w:pPr>
    </w:p>
    <w:p w:rsidR="006F63D7" w:rsidRPr="00D85E81" w:rsidRDefault="0096466A" w:rsidP="003C0A9F">
      <w:pPr>
        <w:jc w:val="both"/>
      </w:pPr>
      <w:r w:rsidRPr="0096466A">
        <w:t xml:space="preserve">V Liberci </w:t>
      </w:r>
      <w:r w:rsidR="008C3C9A">
        <w:t>0</w:t>
      </w:r>
      <w:r w:rsidR="00BB7D72">
        <w:t>5</w:t>
      </w:r>
      <w:r w:rsidRPr="0096466A">
        <w:t>/20</w:t>
      </w:r>
      <w:r w:rsidR="00AF5FCD">
        <w:t>1</w:t>
      </w:r>
      <w:r w:rsidR="00E7508F">
        <w:t>5</w:t>
      </w:r>
      <w:r w:rsidRPr="0096466A">
        <w:tab/>
      </w:r>
      <w:r w:rsidRPr="0096466A">
        <w:tab/>
      </w:r>
      <w:r w:rsidRPr="0096466A">
        <w:tab/>
      </w:r>
      <w:r w:rsidR="003C0A9F">
        <w:tab/>
      </w:r>
      <w:r w:rsidR="003C0A9F">
        <w:tab/>
      </w:r>
      <w:r w:rsidR="003C0A9F">
        <w:tab/>
      </w:r>
      <w:r w:rsidR="003C0A9F">
        <w:tab/>
      </w:r>
      <w:r w:rsidR="003C0A9F">
        <w:tab/>
        <w:t>Vypracoval: M. Srna</w:t>
      </w:r>
    </w:p>
    <w:sectPr w:rsidR="006F63D7" w:rsidRPr="00D85E81" w:rsidSect="000C2B0B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37D" w:rsidRDefault="00A2537D" w:rsidP="00E65A89">
      <w:r>
        <w:separator/>
      </w:r>
    </w:p>
  </w:endnote>
  <w:endnote w:type="continuationSeparator" w:id="0">
    <w:p w:rsidR="00A2537D" w:rsidRDefault="00A2537D" w:rsidP="00E65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C13" w:rsidRPr="00CE0474" w:rsidRDefault="00806C13" w:rsidP="008E447E">
    <w:pPr>
      <w:pStyle w:val="Zpat"/>
      <w:pBdr>
        <w:top w:val="single" w:sz="4" w:space="1" w:color="auto"/>
      </w:pBdr>
    </w:pPr>
    <w:r>
      <w:t>Výpis dveří</w:t>
    </w:r>
    <w:r>
      <w:ptab w:relativeTo="margin" w:alignment="center" w:leader="none"/>
    </w:r>
    <w:r w:rsidR="00BB7D72">
      <w:t>květen</w:t>
    </w:r>
    <w:r>
      <w:t xml:space="preserve"> ’15</w:t>
    </w:r>
    <w:r>
      <w:ptab w:relativeTo="margin" w:alignment="right" w:leader="none"/>
    </w:r>
    <w:r>
      <w:t xml:space="preserve">Stránka | </w:t>
    </w:r>
    <w:fldSimple w:instr=" PAGE   \* MERGEFORMAT ">
      <w:r w:rsidR="00BB7D7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37D" w:rsidRDefault="00A2537D" w:rsidP="00E65A89">
      <w:r>
        <w:separator/>
      </w:r>
    </w:p>
  </w:footnote>
  <w:footnote w:type="continuationSeparator" w:id="0">
    <w:p w:rsidR="00A2537D" w:rsidRDefault="00A2537D" w:rsidP="00E65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C13" w:rsidRPr="008C3C9A" w:rsidRDefault="00806C13" w:rsidP="008C3C9A">
    <w:pPr>
      <w:pStyle w:val="Zhlav"/>
      <w:rPr>
        <w:color w:val="4F81BD" w:themeColor="accent1"/>
        <w:u w:val="single"/>
      </w:rPr>
    </w:pPr>
    <w:r>
      <w:rPr>
        <w:color w:val="4F81BD" w:themeColor="accent1"/>
        <w:u w:val="single"/>
      </w:rPr>
      <w:t>Navýšení kapacity ZŠ Kaplického, Doubí</w:t>
    </w:r>
    <w:r w:rsidRPr="00C00AD4">
      <w:rPr>
        <w:color w:val="4F81BD" w:themeColor="accent1"/>
        <w:u w:val="single"/>
      </w:rPr>
      <w:ptab w:relativeTo="margin" w:alignment="right" w:leader="none"/>
    </w:r>
    <w:r w:rsidRPr="002F12C7">
      <w:rPr>
        <w:color w:val="4F81BD" w:themeColor="accent1"/>
        <w:u w:val="single"/>
      </w:rPr>
      <w:t xml:space="preserve"> </w:t>
    </w:r>
    <w:r>
      <w:rPr>
        <w:color w:val="4F81BD" w:themeColor="accent1"/>
        <w:u w:val="single"/>
      </w:rPr>
      <w:t>DPS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352476B4"/>
    <w:multiLevelType w:val="hybridMultilevel"/>
    <w:tmpl w:val="8BBA0556"/>
    <w:lvl w:ilvl="0" w:tplc="ED3EE7B4">
      <w:start w:val="1800"/>
      <w:numFmt w:val="bullet"/>
      <w:lvlText w:val="-"/>
      <w:lvlJc w:val="left"/>
      <w:pPr>
        <w:ind w:left="720" w:hanging="360"/>
      </w:pPr>
      <w:rPr>
        <w:rFonts w:ascii="Calibri" w:eastAsia="Tahoma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C5CE2"/>
    <w:multiLevelType w:val="hybridMultilevel"/>
    <w:tmpl w:val="33187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423F3D"/>
    <w:multiLevelType w:val="hybridMultilevel"/>
    <w:tmpl w:val="FC944030"/>
    <w:lvl w:ilvl="0" w:tplc="D132EF90">
      <w:start w:val="900"/>
      <w:numFmt w:val="bullet"/>
      <w:lvlText w:val="-"/>
      <w:lvlJc w:val="left"/>
      <w:pPr>
        <w:ind w:left="720" w:hanging="360"/>
      </w:pPr>
      <w:rPr>
        <w:rFonts w:ascii="Calibri" w:eastAsia="Tahoma" w:hAnsi="Calibri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26C3A"/>
    <w:multiLevelType w:val="hybridMultilevel"/>
    <w:tmpl w:val="48FECEA8"/>
    <w:lvl w:ilvl="0" w:tplc="166A2AB8">
      <w:start w:val="1800"/>
      <w:numFmt w:val="bullet"/>
      <w:lvlText w:val="-"/>
      <w:lvlJc w:val="left"/>
      <w:pPr>
        <w:ind w:left="720" w:hanging="360"/>
      </w:pPr>
      <w:rPr>
        <w:rFonts w:ascii="Calibri" w:eastAsia="Tahoma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6A2955"/>
    <w:multiLevelType w:val="hybridMultilevel"/>
    <w:tmpl w:val="DA7C5F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/>
  <w:rsids>
    <w:rsidRoot w:val="004E7CF0"/>
    <w:rsid w:val="000043C0"/>
    <w:rsid w:val="0001076E"/>
    <w:rsid w:val="00012416"/>
    <w:rsid w:val="00022E8F"/>
    <w:rsid w:val="0004257D"/>
    <w:rsid w:val="000473D9"/>
    <w:rsid w:val="00063A34"/>
    <w:rsid w:val="0006604B"/>
    <w:rsid w:val="0007498B"/>
    <w:rsid w:val="00080005"/>
    <w:rsid w:val="00085319"/>
    <w:rsid w:val="000A0F24"/>
    <w:rsid w:val="000A2C7E"/>
    <w:rsid w:val="000A6D3B"/>
    <w:rsid w:val="000A6D55"/>
    <w:rsid w:val="000B3365"/>
    <w:rsid w:val="000C20E7"/>
    <w:rsid w:val="000C2B0B"/>
    <w:rsid w:val="000C372D"/>
    <w:rsid w:val="000D37B3"/>
    <w:rsid w:val="000E5481"/>
    <w:rsid w:val="000F3966"/>
    <w:rsid w:val="000F3D55"/>
    <w:rsid w:val="000F5381"/>
    <w:rsid w:val="00102DE5"/>
    <w:rsid w:val="00106988"/>
    <w:rsid w:val="00110435"/>
    <w:rsid w:val="00121F70"/>
    <w:rsid w:val="00124C99"/>
    <w:rsid w:val="00133A8F"/>
    <w:rsid w:val="001541D2"/>
    <w:rsid w:val="00156FB6"/>
    <w:rsid w:val="00163D58"/>
    <w:rsid w:val="00164D13"/>
    <w:rsid w:val="0016572D"/>
    <w:rsid w:val="001707D6"/>
    <w:rsid w:val="00170A43"/>
    <w:rsid w:val="00172A55"/>
    <w:rsid w:val="00174AB0"/>
    <w:rsid w:val="00174C3C"/>
    <w:rsid w:val="00186990"/>
    <w:rsid w:val="00197C12"/>
    <w:rsid w:val="001A1ADA"/>
    <w:rsid w:val="001B2BF0"/>
    <w:rsid w:val="001B5245"/>
    <w:rsid w:val="001B5986"/>
    <w:rsid w:val="001B5BA1"/>
    <w:rsid w:val="001E0404"/>
    <w:rsid w:val="001E110D"/>
    <w:rsid w:val="001F30AB"/>
    <w:rsid w:val="001F42E5"/>
    <w:rsid w:val="001F7A04"/>
    <w:rsid w:val="0020208C"/>
    <w:rsid w:val="002101C1"/>
    <w:rsid w:val="002140C3"/>
    <w:rsid w:val="00221325"/>
    <w:rsid w:val="0023103E"/>
    <w:rsid w:val="00252E13"/>
    <w:rsid w:val="00254C93"/>
    <w:rsid w:val="00256F6F"/>
    <w:rsid w:val="00262B1D"/>
    <w:rsid w:val="00265106"/>
    <w:rsid w:val="00272A82"/>
    <w:rsid w:val="00274160"/>
    <w:rsid w:val="00275CB1"/>
    <w:rsid w:val="00284D58"/>
    <w:rsid w:val="002959D8"/>
    <w:rsid w:val="002A5349"/>
    <w:rsid w:val="002A7BA3"/>
    <w:rsid w:val="002B28FA"/>
    <w:rsid w:val="002B32A8"/>
    <w:rsid w:val="002B3E92"/>
    <w:rsid w:val="002B522E"/>
    <w:rsid w:val="002C198D"/>
    <w:rsid w:val="002F09EA"/>
    <w:rsid w:val="002F12C7"/>
    <w:rsid w:val="002F447B"/>
    <w:rsid w:val="00305A27"/>
    <w:rsid w:val="00321162"/>
    <w:rsid w:val="003241A0"/>
    <w:rsid w:val="003369A1"/>
    <w:rsid w:val="0034040E"/>
    <w:rsid w:val="003447B0"/>
    <w:rsid w:val="0034767C"/>
    <w:rsid w:val="00350CAA"/>
    <w:rsid w:val="003538B3"/>
    <w:rsid w:val="00360BC5"/>
    <w:rsid w:val="00365E53"/>
    <w:rsid w:val="0036626E"/>
    <w:rsid w:val="003701F6"/>
    <w:rsid w:val="00371A37"/>
    <w:rsid w:val="00392C7E"/>
    <w:rsid w:val="00393325"/>
    <w:rsid w:val="003961EE"/>
    <w:rsid w:val="003B1BE5"/>
    <w:rsid w:val="003C0A9F"/>
    <w:rsid w:val="003C1099"/>
    <w:rsid w:val="003C480E"/>
    <w:rsid w:val="003C7246"/>
    <w:rsid w:val="003D7937"/>
    <w:rsid w:val="003F43A2"/>
    <w:rsid w:val="0041337C"/>
    <w:rsid w:val="004166FA"/>
    <w:rsid w:val="00430ADA"/>
    <w:rsid w:val="00430DB7"/>
    <w:rsid w:val="00432710"/>
    <w:rsid w:val="00434518"/>
    <w:rsid w:val="004378AB"/>
    <w:rsid w:val="00445BEA"/>
    <w:rsid w:val="00447256"/>
    <w:rsid w:val="0044742F"/>
    <w:rsid w:val="00466B60"/>
    <w:rsid w:val="004677CD"/>
    <w:rsid w:val="004703A2"/>
    <w:rsid w:val="00477041"/>
    <w:rsid w:val="0048013C"/>
    <w:rsid w:val="004831FB"/>
    <w:rsid w:val="00487F8B"/>
    <w:rsid w:val="004901C7"/>
    <w:rsid w:val="004911B3"/>
    <w:rsid w:val="004A5B3F"/>
    <w:rsid w:val="004D64AA"/>
    <w:rsid w:val="004D6DF3"/>
    <w:rsid w:val="004E3B06"/>
    <w:rsid w:val="004E7CF0"/>
    <w:rsid w:val="004F1683"/>
    <w:rsid w:val="004F6ABF"/>
    <w:rsid w:val="00504B8E"/>
    <w:rsid w:val="005109A0"/>
    <w:rsid w:val="00516561"/>
    <w:rsid w:val="005204BB"/>
    <w:rsid w:val="00532FFD"/>
    <w:rsid w:val="00537D06"/>
    <w:rsid w:val="00545905"/>
    <w:rsid w:val="00546A67"/>
    <w:rsid w:val="00552777"/>
    <w:rsid w:val="00554C36"/>
    <w:rsid w:val="00555339"/>
    <w:rsid w:val="00555BBD"/>
    <w:rsid w:val="00556256"/>
    <w:rsid w:val="005562F4"/>
    <w:rsid w:val="0056428D"/>
    <w:rsid w:val="00567091"/>
    <w:rsid w:val="00567562"/>
    <w:rsid w:val="00576953"/>
    <w:rsid w:val="005820C7"/>
    <w:rsid w:val="00582858"/>
    <w:rsid w:val="00584ECB"/>
    <w:rsid w:val="00594EFA"/>
    <w:rsid w:val="00597619"/>
    <w:rsid w:val="00597D18"/>
    <w:rsid w:val="005A0D2E"/>
    <w:rsid w:val="005A58D3"/>
    <w:rsid w:val="005A6C56"/>
    <w:rsid w:val="005C1E81"/>
    <w:rsid w:val="005C7BC7"/>
    <w:rsid w:val="005F2420"/>
    <w:rsid w:val="005F425F"/>
    <w:rsid w:val="00600D58"/>
    <w:rsid w:val="00621DD2"/>
    <w:rsid w:val="00627D09"/>
    <w:rsid w:val="006327BD"/>
    <w:rsid w:val="00635DAF"/>
    <w:rsid w:val="00640B02"/>
    <w:rsid w:val="00640CF1"/>
    <w:rsid w:val="006447F2"/>
    <w:rsid w:val="00651FDC"/>
    <w:rsid w:val="00654BAA"/>
    <w:rsid w:val="0065513C"/>
    <w:rsid w:val="00661794"/>
    <w:rsid w:val="006712CB"/>
    <w:rsid w:val="00696920"/>
    <w:rsid w:val="006A28C0"/>
    <w:rsid w:val="006B39C7"/>
    <w:rsid w:val="006B53BE"/>
    <w:rsid w:val="006B5FD9"/>
    <w:rsid w:val="006D0A6F"/>
    <w:rsid w:val="006D4538"/>
    <w:rsid w:val="006D7AD0"/>
    <w:rsid w:val="006E0E57"/>
    <w:rsid w:val="006F40ED"/>
    <w:rsid w:val="006F63D7"/>
    <w:rsid w:val="006F67F4"/>
    <w:rsid w:val="006F6940"/>
    <w:rsid w:val="006F7B31"/>
    <w:rsid w:val="00710AC8"/>
    <w:rsid w:val="00724C9B"/>
    <w:rsid w:val="007264FC"/>
    <w:rsid w:val="007276BA"/>
    <w:rsid w:val="00737838"/>
    <w:rsid w:val="0074102C"/>
    <w:rsid w:val="00742A75"/>
    <w:rsid w:val="007528C3"/>
    <w:rsid w:val="00753F61"/>
    <w:rsid w:val="00755EA3"/>
    <w:rsid w:val="00765723"/>
    <w:rsid w:val="00782346"/>
    <w:rsid w:val="007827AB"/>
    <w:rsid w:val="00786D8C"/>
    <w:rsid w:val="007877EB"/>
    <w:rsid w:val="0079136D"/>
    <w:rsid w:val="00792F25"/>
    <w:rsid w:val="00796C1F"/>
    <w:rsid w:val="007B2D7A"/>
    <w:rsid w:val="007B529E"/>
    <w:rsid w:val="007C1130"/>
    <w:rsid w:val="007C5D65"/>
    <w:rsid w:val="007D0222"/>
    <w:rsid w:val="007D2B23"/>
    <w:rsid w:val="007F1A5F"/>
    <w:rsid w:val="007F34C0"/>
    <w:rsid w:val="007F409B"/>
    <w:rsid w:val="007F5D56"/>
    <w:rsid w:val="007F6473"/>
    <w:rsid w:val="008061A5"/>
    <w:rsid w:val="00806C13"/>
    <w:rsid w:val="008071EE"/>
    <w:rsid w:val="00811057"/>
    <w:rsid w:val="00815BC6"/>
    <w:rsid w:val="00825D57"/>
    <w:rsid w:val="008263FA"/>
    <w:rsid w:val="00826F0E"/>
    <w:rsid w:val="00842893"/>
    <w:rsid w:val="008534DC"/>
    <w:rsid w:val="0085562D"/>
    <w:rsid w:val="008566D3"/>
    <w:rsid w:val="008759DD"/>
    <w:rsid w:val="00880BCA"/>
    <w:rsid w:val="00881AFA"/>
    <w:rsid w:val="00895DC2"/>
    <w:rsid w:val="00896B47"/>
    <w:rsid w:val="008A0147"/>
    <w:rsid w:val="008A6279"/>
    <w:rsid w:val="008C25B3"/>
    <w:rsid w:val="008C3C9A"/>
    <w:rsid w:val="008D1184"/>
    <w:rsid w:val="008D5DA5"/>
    <w:rsid w:val="008E302D"/>
    <w:rsid w:val="008E447E"/>
    <w:rsid w:val="008E7C06"/>
    <w:rsid w:val="008F3CE0"/>
    <w:rsid w:val="008F5FFE"/>
    <w:rsid w:val="00920158"/>
    <w:rsid w:val="0092482B"/>
    <w:rsid w:val="00943A07"/>
    <w:rsid w:val="00952069"/>
    <w:rsid w:val="00954928"/>
    <w:rsid w:val="00954BF2"/>
    <w:rsid w:val="00961089"/>
    <w:rsid w:val="0096466A"/>
    <w:rsid w:val="00992193"/>
    <w:rsid w:val="009B68E6"/>
    <w:rsid w:val="009C2DD9"/>
    <w:rsid w:val="009C62CD"/>
    <w:rsid w:val="009D0942"/>
    <w:rsid w:val="009D37A0"/>
    <w:rsid w:val="009D3954"/>
    <w:rsid w:val="009D3EC8"/>
    <w:rsid w:val="009E2CF3"/>
    <w:rsid w:val="009E40E0"/>
    <w:rsid w:val="009E4BAD"/>
    <w:rsid w:val="009F23AA"/>
    <w:rsid w:val="00A03C22"/>
    <w:rsid w:val="00A079E8"/>
    <w:rsid w:val="00A13C76"/>
    <w:rsid w:val="00A149AD"/>
    <w:rsid w:val="00A2537D"/>
    <w:rsid w:val="00A26E91"/>
    <w:rsid w:val="00A3703B"/>
    <w:rsid w:val="00A425EE"/>
    <w:rsid w:val="00A45DF3"/>
    <w:rsid w:val="00A61514"/>
    <w:rsid w:val="00A625C8"/>
    <w:rsid w:val="00A6506B"/>
    <w:rsid w:val="00A657D9"/>
    <w:rsid w:val="00A72949"/>
    <w:rsid w:val="00A80E3D"/>
    <w:rsid w:val="00A94D4D"/>
    <w:rsid w:val="00AA6380"/>
    <w:rsid w:val="00AA69BC"/>
    <w:rsid w:val="00AA79E5"/>
    <w:rsid w:val="00AC7A9B"/>
    <w:rsid w:val="00AD5AB9"/>
    <w:rsid w:val="00AD68D8"/>
    <w:rsid w:val="00AF090D"/>
    <w:rsid w:val="00AF4064"/>
    <w:rsid w:val="00AF5FCD"/>
    <w:rsid w:val="00B020FE"/>
    <w:rsid w:val="00B10564"/>
    <w:rsid w:val="00B10D79"/>
    <w:rsid w:val="00B2288E"/>
    <w:rsid w:val="00B31878"/>
    <w:rsid w:val="00B54111"/>
    <w:rsid w:val="00B54611"/>
    <w:rsid w:val="00B60E26"/>
    <w:rsid w:val="00B636F0"/>
    <w:rsid w:val="00B70D34"/>
    <w:rsid w:val="00B777BD"/>
    <w:rsid w:val="00B805AE"/>
    <w:rsid w:val="00B854C2"/>
    <w:rsid w:val="00BA6ED3"/>
    <w:rsid w:val="00BB33F4"/>
    <w:rsid w:val="00BB371D"/>
    <w:rsid w:val="00BB7D72"/>
    <w:rsid w:val="00BC008B"/>
    <w:rsid w:val="00BC336F"/>
    <w:rsid w:val="00BC7172"/>
    <w:rsid w:val="00BD07E2"/>
    <w:rsid w:val="00BD1DBA"/>
    <w:rsid w:val="00BE20F3"/>
    <w:rsid w:val="00BF1C7F"/>
    <w:rsid w:val="00BF4EF6"/>
    <w:rsid w:val="00BF54A1"/>
    <w:rsid w:val="00C01152"/>
    <w:rsid w:val="00C01480"/>
    <w:rsid w:val="00C04B08"/>
    <w:rsid w:val="00C04D9A"/>
    <w:rsid w:val="00C117E3"/>
    <w:rsid w:val="00C11996"/>
    <w:rsid w:val="00C132B0"/>
    <w:rsid w:val="00C177B5"/>
    <w:rsid w:val="00C200B2"/>
    <w:rsid w:val="00C247C6"/>
    <w:rsid w:val="00C26701"/>
    <w:rsid w:val="00C3019A"/>
    <w:rsid w:val="00C30E13"/>
    <w:rsid w:val="00C35B42"/>
    <w:rsid w:val="00C44C76"/>
    <w:rsid w:val="00C56736"/>
    <w:rsid w:val="00C61069"/>
    <w:rsid w:val="00C63D0A"/>
    <w:rsid w:val="00C6496F"/>
    <w:rsid w:val="00C64FA4"/>
    <w:rsid w:val="00C85D02"/>
    <w:rsid w:val="00C93E10"/>
    <w:rsid w:val="00C945E0"/>
    <w:rsid w:val="00CA1CEE"/>
    <w:rsid w:val="00CA6798"/>
    <w:rsid w:val="00CA7073"/>
    <w:rsid w:val="00CB238C"/>
    <w:rsid w:val="00CC20C4"/>
    <w:rsid w:val="00CC2606"/>
    <w:rsid w:val="00CC5290"/>
    <w:rsid w:val="00CD0CF3"/>
    <w:rsid w:val="00CE0474"/>
    <w:rsid w:val="00CE668D"/>
    <w:rsid w:val="00CF0B14"/>
    <w:rsid w:val="00CF58B3"/>
    <w:rsid w:val="00D0741C"/>
    <w:rsid w:val="00D123DD"/>
    <w:rsid w:val="00D13ADF"/>
    <w:rsid w:val="00D2089F"/>
    <w:rsid w:val="00D2278E"/>
    <w:rsid w:val="00D2279A"/>
    <w:rsid w:val="00D23D8A"/>
    <w:rsid w:val="00D276AF"/>
    <w:rsid w:val="00D3456E"/>
    <w:rsid w:val="00D36993"/>
    <w:rsid w:val="00D502C1"/>
    <w:rsid w:val="00D605BC"/>
    <w:rsid w:val="00D62FD8"/>
    <w:rsid w:val="00D7289C"/>
    <w:rsid w:val="00D85E81"/>
    <w:rsid w:val="00D94B00"/>
    <w:rsid w:val="00DB4381"/>
    <w:rsid w:val="00DC0BC0"/>
    <w:rsid w:val="00DC714E"/>
    <w:rsid w:val="00DD0F96"/>
    <w:rsid w:val="00DD1F70"/>
    <w:rsid w:val="00DF694E"/>
    <w:rsid w:val="00E1306D"/>
    <w:rsid w:val="00E133AB"/>
    <w:rsid w:val="00E30CE6"/>
    <w:rsid w:val="00E35682"/>
    <w:rsid w:val="00E45618"/>
    <w:rsid w:val="00E464E7"/>
    <w:rsid w:val="00E51053"/>
    <w:rsid w:val="00E55D71"/>
    <w:rsid w:val="00E577FE"/>
    <w:rsid w:val="00E65A89"/>
    <w:rsid w:val="00E705B4"/>
    <w:rsid w:val="00E724B7"/>
    <w:rsid w:val="00E72736"/>
    <w:rsid w:val="00E7508F"/>
    <w:rsid w:val="00E77CE9"/>
    <w:rsid w:val="00E93AF4"/>
    <w:rsid w:val="00E95519"/>
    <w:rsid w:val="00EA0482"/>
    <w:rsid w:val="00EA21BC"/>
    <w:rsid w:val="00EA28CD"/>
    <w:rsid w:val="00EA3113"/>
    <w:rsid w:val="00EB0618"/>
    <w:rsid w:val="00EB1117"/>
    <w:rsid w:val="00EB2384"/>
    <w:rsid w:val="00EB646A"/>
    <w:rsid w:val="00ED5ADA"/>
    <w:rsid w:val="00ED7EF9"/>
    <w:rsid w:val="00EE52BD"/>
    <w:rsid w:val="00EE52E2"/>
    <w:rsid w:val="00EF276E"/>
    <w:rsid w:val="00EF41B1"/>
    <w:rsid w:val="00F02B2B"/>
    <w:rsid w:val="00F22503"/>
    <w:rsid w:val="00F22A82"/>
    <w:rsid w:val="00F24198"/>
    <w:rsid w:val="00F305CF"/>
    <w:rsid w:val="00F325E1"/>
    <w:rsid w:val="00F514B9"/>
    <w:rsid w:val="00F51A2E"/>
    <w:rsid w:val="00F61427"/>
    <w:rsid w:val="00F77D53"/>
    <w:rsid w:val="00F81DD7"/>
    <w:rsid w:val="00F833DB"/>
    <w:rsid w:val="00F85A90"/>
    <w:rsid w:val="00F86708"/>
    <w:rsid w:val="00F914E4"/>
    <w:rsid w:val="00F91F40"/>
    <w:rsid w:val="00F95D2C"/>
    <w:rsid w:val="00FA3CB7"/>
    <w:rsid w:val="00FA3CF8"/>
    <w:rsid w:val="00FB2835"/>
    <w:rsid w:val="00FF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72D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C2D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E7CF0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4E7C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9C2D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3241A0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3241A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F41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65A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65A89"/>
  </w:style>
  <w:style w:type="paragraph" w:styleId="Zpat">
    <w:name w:val="footer"/>
    <w:basedOn w:val="Normln"/>
    <w:link w:val="ZpatChar"/>
    <w:uiPriority w:val="99"/>
    <w:unhideWhenUsed/>
    <w:rsid w:val="00E65A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65A89"/>
  </w:style>
  <w:style w:type="paragraph" w:styleId="Bezmezer">
    <w:name w:val="No Spacing"/>
    <w:link w:val="BezmezerChar"/>
    <w:uiPriority w:val="1"/>
    <w:qFormat/>
    <w:rsid w:val="00E65A89"/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E65A89"/>
    <w:rPr>
      <w:rFonts w:eastAsiaTheme="minorEastAsi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A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A89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7F5D56"/>
    <w:pPr>
      <w:widowControl w:val="0"/>
      <w:suppressLineNumbers/>
      <w:suppressAutoHyphens/>
    </w:pPr>
    <w:rPr>
      <w:rFonts w:ascii="Times New Roman" w:eastAsia="Tahoma" w:hAnsi="Times New Roman" w:cs="Tahoma"/>
      <w:sz w:val="24"/>
      <w:szCs w:val="24"/>
      <w:lang w:eastAsia="cs-CZ"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" Type="http://schemas.openxmlformats.org/officeDocument/2006/relationships/customXml" Target="../customXml/item2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1F8FDC-9646-4EDC-8D8D-96333750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7</Pages>
  <Words>1224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Dostavba OD Sport Závora - Specifikace vrstev konstrukcí</vt:lpstr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Dostavba OD Sport Závora - Specifikace vrstev konstrukcí</dc:title>
  <dc:subject>Specifikace výplní otvorů</dc:subject>
  <dc:creator>Martin Srna</dc:creator>
  <cp:keywords>výplně otvorů</cp:keywords>
  <cp:lastModifiedBy>Martin Srna</cp:lastModifiedBy>
  <cp:revision>45</cp:revision>
  <cp:lastPrinted>2011-10-13T13:57:00Z</cp:lastPrinted>
  <dcterms:created xsi:type="dcterms:W3CDTF">2011-09-26T07:38:00Z</dcterms:created>
  <dcterms:modified xsi:type="dcterms:W3CDTF">2015-05-09T08:14:00Z</dcterms:modified>
  <cp:category>Technická zpráva</cp:category>
</cp:coreProperties>
</file>